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625F0A" w14:textId="77777777" w:rsidR="00BF4E77" w:rsidRPr="007004FF" w:rsidRDefault="00BF4E77" w:rsidP="00AC308B">
      <w:pPr>
        <w:pStyle w:val="Textbody"/>
        <w:spacing w:line="276" w:lineRule="auto"/>
        <w:rPr>
          <w:rFonts w:asciiTheme="minorHAnsi" w:hAnsiTheme="minorHAnsi" w:cstheme="minorHAnsi"/>
        </w:rPr>
      </w:pPr>
      <w:r w:rsidRPr="007004FF">
        <w:rPr>
          <w:rFonts w:asciiTheme="minorHAnsi" w:hAnsiTheme="minorHAnsi" w:cstheme="minorHAnsi"/>
        </w:rPr>
        <w:tab/>
      </w:r>
      <w:r w:rsidRPr="007004FF">
        <w:rPr>
          <w:rFonts w:asciiTheme="minorHAnsi" w:hAnsiTheme="minorHAnsi" w:cstheme="minorHAnsi"/>
        </w:rPr>
        <w:tab/>
      </w:r>
      <w:r w:rsidRPr="007004FF">
        <w:rPr>
          <w:rFonts w:asciiTheme="minorHAnsi" w:hAnsiTheme="minorHAnsi" w:cstheme="minorHAnsi"/>
        </w:rPr>
        <w:tab/>
      </w:r>
      <w:r w:rsidRPr="007004FF">
        <w:rPr>
          <w:rFonts w:asciiTheme="minorHAnsi" w:hAnsiTheme="minorHAnsi" w:cstheme="minorHAnsi"/>
        </w:rPr>
        <w:tab/>
      </w:r>
      <w:r w:rsidRPr="007004FF">
        <w:rPr>
          <w:rFonts w:asciiTheme="minorHAnsi" w:hAnsiTheme="minorHAnsi" w:cstheme="minorHAnsi"/>
        </w:rPr>
        <w:tab/>
      </w:r>
      <w:r w:rsidRPr="007004FF">
        <w:rPr>
          <w:rFonts w:asciiTheme="minorHAnsi" w:hAnsiTheme="minorHAnsi" w:cstheme="minorHAnsi"/>
        </w:rPr>
        <w:tab/>
      </w:r>
      <w:r w:rsidRPr="007004FF">
        <w:rPr>
          <w:rFonts w:asciiTheme="minorHAnsi" w:hAnsiTheme="minorHAnsi" w:cstheme="minorHAnsi"/>
        </w:rPr>
        <w:tab/>
      </w:r>
    </w:p>
    <w:p w14:paraId="66E4DD72" w14:textId="77777777" w:rsidR="00BF4E77" w:rsidRPr="00AC308B" w:rsidRDefault="00BF4E77" w:rsidP="00AC308B">
      <w:pPr>
        <w:pStyle w:val="Standard"/>
        <w:spacing w:line="276" w:lineRule="auto"/>
        <w:ind w:right="3"/>
        <w:jc w:val="center"/>
        <w:rPr>
          <w:rFonts w:asciiTheme="minorHAnsi" w:eastAsia="Calibri" w:hAnsiTheme="minorHAnsi" w:cstheme="minorHAnsi"/>
          <w:b/>
          <w:sz w:val="32"/>
          <w:szCs w:val="32"/>
          <w:lang w:val="pl-PL"/>
        </w:rPr>
      </w:pPr>
      <w:r w:rsidRPr="00AC308B">
        <w:rPr>
          <w:rFonts w:asciiTheme="minorHAnsi" w:eastAsia="Calibri" w:hAnsiTheme="minorHAnsi" w:cstheme="minorHAnsi"/>
          <w:b/>
          <w:sz w:val="32"/>
          <w:szCs w:val="32"/>
          <w:lang w:val="pl-PL"/>
        </w:rPr>
        <w:t>PROGRAM FUNKCJONALNO-UŻYTKOWY</w:t>
      </w:r>
    </w:p>
    <w:p w14:paraId="75103DF2" w14:textId="77777777" w:rsidR="00BF4E77" w:rsidRPr="00EA20BC" w:rsidRDefault="00BF4E77" w:rsidP="00AC308B">
      <w:pPr>
        <w:pStyle w:val="Standard"/>
        <w:spacing w:line="276" w:lineRule="auto"/>
        <w:ind w:left="1"/>
        <w:rPr>
          <w:rFonts w:asciiTheme="minorHAnsi" w:eastAsia="Calibri" w:hAnsiTheme="minorHAnsi" w:cstheme="minorHAnsi"/>
          <w:b/>
          <w:lang w:val="pl-PL"/>
        </w:rPr>
      </w:pPr>
      <w:r w:rsidRPr="00EA20BC">
        <w:rPr>
          <w:rFonts w:asciiTheme="minorHAnsi" w:eastAsia="Calibri" w:hAnsiTheme="minorHAnsi" w:cstheme="minorHAnsi"/>
          <w:b/>
          <w:lang w:val="pl-PL"/>
        </w:rPr>
        <w:t xml:space="preserve"> </w:t>
      </w:r>
    </w:p>
    <w:p w14:paraId="0B255D76" w14:textId="77777777" w:rsidR="00BF4E77" w:rsidRPr="00EA20BC" w:rsidRDefault="00BF4E77" w:rsidP="00AC308B">
      <w:pPr>
        <w:pStyle w:val="Standard"/>
        <w:spacing w:line="276" w:lineRule="auto"/>
        <w:ind w:left="1"/>
        <w:rPr>
          <w:rFonts w:asciiTheme="minorHAnsi" w:eastAsia="Calibri" w:hAnsiTheme="minorHAnsi" w:cstheme="minorHAnsi"/>
          <w:b/>
          <w:lang w:val="pl-PL"/>
        </w:rPr>
      </w:pPr>
      <w:r w:rsidRPr="00EA20BC">
        <w:rPr>
          <w:rFonts w:asciiTheme="minorHAnsi" w:eastAsia="Calibri" w:hAnsiTheme="minorHAnsi" w:cstheme="minorHAnsi"/>
          <w:b/>
          <w:lang w:val="pl-PL"/>
        </w:rPr>
        <w:t>Nazwa zamówienia:</w:t>
      </w:r>
    </w:p>
    <w:p w14:paraId="337F24C0" w14:textId="77777777" w:rsidR="00BF4E77" w:rsidRPr="00EA20BC" w:rsidRDefault="00BF4E77" w:rsidP="00AC308B">
      <w:pPr>
        <w:pStyle w:val="Standard"/>
        <w:spacing w:line="276" w:lineRule="auto"/>
        <w:ind w:left="1"/>
        <w:rPr>
          <w:rFonts w:asciiTheme="minorHAnsi" w:eastAsia="Calibri" w:hAnsiTheme="minorHAnsi" w:cstheme="minorHAnsi"/>
          <w:b/>
          <w:lang w:val="pl-PL"/>
        </w:rPr>
      </w:pPr>
    </w:p>
    <w:p w14:paraId="2FB1AC06" w14:textId="0F2809F6" w:rsidR="00BF4E77" w:rsidRPr="00EA20BC" w:rsidRDefault="00BF4E77" w:rsidP="00AC308B">
      <w:pPr>
        <w:pStyle w:val="Standard"/>
        <w:spacing w:line="276" w:lineRule="auto"/>
        <w:ind w:left="-4"/>
        <w:rPr>
          <w:rFonts w:asciiTheme="minorHAnsi" w:eastAsia="Times New Roman" w:hAnsiTheme="minorHAnsi" w:cstheme="minorHAnsi"/>
          <w:b/>
          <w:bCs/>
          <w:lang w:val="pl-PL" w:eastAsia="ar-SA"/>
        </w:rPr>
      </w:pPr>
      <w:r w:rsidRPr="00EA20BC">
        <w:rPr>
          <w:rFonts w:asciiTheme="minorHAnsi" w:eastAsia="Times New Roman" w:hAnsiTheme="minorHAnsi" w:cstheme="minorHAnsi"/>
          <w:b/>
          <w:bCs/>
          <w:lang w:val="pl-PL" w:eastAsia="ar-SA"/>
        </w:rPr>
        <w:t>„</w:t>
      </w:r>
      <w:r w:rsidR="00DA232D" w:rsidRPr="00EA20BC">
        <w:rPr>
          <w:rFonts w:asciiTheme="minorHAnsi" w:eastAsia="Calibri" w:hAnsiTheme="minorHAnsi" w:cstheme="minorHAnsi"/>
          <w:lang w:val="pl-PL"/>
        </w:rPr>
        <w:t>Przebudowa i rozbudowa istniejącego  budynku PZN OLR „NESTOR” w Muszynie</w:t>
      </w:r>
      <w:r w:rsidRPr="00EA20BC">
        <w:rPr>
          <w:rFonts w:asciiTheme="minorHAnsi" w:eastAsia="Times New Roman" w:hAnsiTheme="minorHAnsi" w:cstheme="minorHAnsi"/>
          <w:b/>
          <w:bCs/>
          <w:lang w:val="pl-PL" w:eastAsia="ar-SA"/>
        </w:rPr>
        <w:t>”</w:t>
      </w:r>
      <w:r w:rsidR="00593567" w:rsidRPr="00EA20BC">
        <w:rPr>
          <w:rFonts w:asciiTheme="minorHAnsi" w:eastAsia="Times New Roman" w:hAnsiTheme="minorHAnsi" w:cstheme="minorHAnsi"/>
          <w:b/>
          <w:bCs/>
          <w:lang w:val="pl-PL" w:eastAsia="ar-SA"/>
        </w:rPr>
        <w:t xml:space="preserve"> II</w:t>
      </w:r>
      <w:r w:rsidR="00CC07E6" w:rsidRPr="00EA20BC">
        <w:rPr>
          <w:rFonts w:asciiTheme="minorHAnsi" w:eastAsia="Times New Roman" w:hAnsiTheme="minorHAnsi" w:cstheme="minorHAnsi"/>
          <w:b/>
          <w:bCs/>
          <w:lang w:val="pl-PL" w:eastAsia="ar-SA"/>
        </w:rPr>
        <w:t>I</w:t>
      </w:r>
      <w:r w:rsidR="00593567" w:rsidRPr="00EA20BC">
        <w:rPr>
          <w:rFonts w:asciiTheme="minorHAnsi" w:eastAsia="Times New Roman" w:hAnsiTheme="minorHAnsi" w:cstheme="minorHAnsi"/>
          <w:b/>
          <w:bCs/>
          <w:lang w:val="pl-PL" w:eastAsia="ar-SA"/>
        </w:rPr>
        <w:t xml:space="preserve"> ETAP – stan surowy</w:t>
      </w:r>
    </w:p>
    <w:p w14:paraId="4E212697" w14:textId="77777777" w:rsidR="00BF4E77" w:rsidRPr="00EA20BC" w:rsidRDefault="00BF4E77" w:rsidP="00AC308B">
      <w:pPr>
        <w:pStyle w:val="Standard"/>
        <w:spacing w:line="276" w:lineRule="auto"/>
        <w:ind w:left="1"/>
        <w:rPr>
          <w:rFonts w:asciiTheme="minorHAnsi" w:eastAsia="Calibri" w:hAnsiTheme="minorHAnsi" w:cstheme="minorHAnsi"/>
          <w:lang w:val="pl-PL"/>
        </w:rPr>
      </w:pPr>
      <w:r w:rsidRPr="00EA20BC">
        <w:rPr>
          <w:rFonts w:asciiTheme="minorHAnsi" w:eastAsia="Calibri" w:hAnsiTheme="minorHAnsi" w:cstheme="minorHAnsi"/>
          <w:lang w:val="pl-PL"/>
        </w:rPr>
        <w:t xml:space="preserve"> </w:t>
      </w:r>
    </w:p>
    <w:p w14:paraId="68D24279" w14:textId="77777777" w:rsidR="00BF4E77" w:rsidRPr="00EA20BC" w:rsidRDefault="00BF4E77" w:rsidP="00AC308B">
      <w:pPr>
        <w:pStyle w:val="Standard"/>
        <w:spacing w:line="276" w:lineRule="auto"/>
        <w:ind w:left="-4"/>
        <w:rPr>
          <w:rFonts w:asciiTheme="minorHAnsi" w:eastAsia="Calibri" w:hAnsiTheme="minorHAnsi" w:cstheme="minorHAnsi"/>
          <w:b/>
          <w:lang w:val="pl-PL"/>
        </w:rPr>
      </w:pPr>
      <w:r w:rsidRPr="00EA20BC">
        <w:rPr>
          <w:rFonts w:asciiTheme="minorHAnsi" w:eastAsia="Calibri" w:hAnsiTheme="minorHAnsi" w:cstheme="minorHAnsi"/>
          <w:b/>
          <w:lang w:val="pl-PL"/>
        </w:rPr>
        <w:t>Nazwa i kod ze Wspólnego Słownika Zamówień</w:t>
      </w:r>
    </w:p>
    <w:p w14:paraId="654D1111" w14:textId="004A51F7" w:rsidR="00BF4E77" w:rsidRPr="00EA20BC" w:rsidRDefault="00BF4E77" w:rsidP="00AC308B">
      <w:pPr>
        <w:pStyle w:val="Standard"/>
        <w:spacing w:line="276" w:lineRule="auto"/>
        <w:ind w:left="1"/>
        <w:rPr>
          <w:rFonts w:asciiTheme="minorHAnsi" w:hAnsiTheme="minorHAnsi" w:cstheme="minorHAnsi"/>
          <w:lang w:val="pl-PL"/>
        </w:rPr>
      </w:pPr>
      <w:r w:rsidRPr="00EA20BC">
        <w:rPr>
          <w:rFonts w:asciiTheme="minorHAnsi" w:eastAsia="Calibri" w:hAnsiTheme="minorHAnsi" w:cstheme="minorHAnsi"/>
          <w:lang w:val="pl-PL"/>
        </w:rPr>
        <w:t>KOD NAZWA  4</w:t>
      </w:r>
      <w:r w:rsidR="00DA232D" w:rsidRPr="00EA20BC">
        <w:rPr>
          <w:rFonts w:asciiTheme="minorHAnsi" w:eastAsia="Calibri" w:hAnsiTheme="minorHAnsi" w:cstheme="minorHAnsi"/>
          <w:lang w:val="pl-PL"/>
        </w:rPr>
        <w:t>5</w:t>
      </w:r>
      <w:r w:rsidR="00425F7A" w:rsidRPr="00EA20BC">
        <w:rPr>
          <w:rFonts w:asciiTheme="minorHAnsi" w:eastAsia="Calibri" w:hAnsiTheme="minorHAnsi" w:cstheme="minorHAnsi"/>
          <w:lang w:val="pl-PL"/>
        </w:rPr>
        <w:t>000000</w:t>
      </w:r>
      <w:r w:rsidRPr="00EA20BC">
        <w:rPr>
          <w:rFonts w:asciiTheme="minorHAnsi" w:eastAsia="Calibri" w:hAnsiTheme="minorHAnsi" w:cstheme="minorHAnsi"/>
          <w:lang w:val="pl-PL"/>
        </w:rPr>
        <w:t>-</w:t>
      </w:r>
      <w:r w:rsidR="00425F7A" w:rsidRPr="00EA20BC">
        <w:rPr>
          <w:rFonts w:asciiTheme="minorHAnsi" w:eastAsia="Calibri" w:hAnsiTheme="minorHAnsi" w:cstheme="minorHAnsi"/>
          <w:lang w:val="pl-PL"/>
        </w:rPr>
        <w:t>7</w:t>
      </w:r>
      <w:r w:rsidRPr="00EA20BC">
        <w:rPr>
          <w:rFonts w:asciiTheme="minorHAnsi" w:hAnsiTheme="minorHAnsi" w:cstheme="minorHAnsi"/>
          <w:lang w:val="pl-PL"/>
        </w:rPr>
        <w:t xml:space="preserve"> </w:t>
      </w:r>
      <w:r w:rsidR="00425F7A" w:rsidRPr="00EA20BC">
        <w:rPr>
          <w:rFonts w:asciiTheme="minorHAnsi" w:hAnsiTheme="minorHAnsi" w:cstheme="minorHAnsi"/>
          <w:lang w:val="pl-PL"/>
        </w:rPr>
        <w:t>– Roboty budowlane</w:t>
      </w:r>
    </w:p>
    <w:p w14:paraId="6699DE39" w14:textId="3253D49A" w:rsidR="00425F7A" w:rsidRPr="00EA20BC" w:rsidRDefault="00425F7A" w:rsidP="00AC308B">
      <w:pPr>
        <w:pStyle w:val="Standard"/>
        <w:spacing w:line="276" w:lineRule="auto"/>
        <w:ind w:left="1"/>
        <w:rPr>
          <w:rFonts w:asciiTheme="minorHAnsi" w:hAnsiTheme="minorHAnsi" w:cstheme="minorHAnsi"/>
          <w:lang w:val="pl-PL"/>
        </w:rPr>
      </w:pPr>
      <w:r w:rsidRPr="00EA20BC">
        <w:rPr>
          <w:rFonts w:asciiTheme="minorHAnsi" w:eastAsia="Calibri" w:hAnsiTheme="minorHAnsi" w:cstheme="minorHAnsi"/>
          <w:lang w:val="pl-PL"/>
        </w:rPr>
        <w:t xml:space="preserve">                        45262800</w:t>
      </w:r>
      <w:r w:rsidRPr="00EA20BC">
        <w:rPr>
          <w:rFonts w:asciiTheme="minorHAnsi" w:hAnsiTheme="minorHAnsi" w:cstheme="minorHAnsi"/>
          <w:lang w:val="pl-PL"/>
        </w:rPr>
        <w:t xml:space="preserve">-9 – </w:t>
      </w:r>
      <w:r w:rsidR="000D3B9D" w:rsidRPr="00EA20BC">
        <w:rPr>
          <w:rFonts w:asciiTheme="minorHAnsi" w:hAnsiTheme="minorHAnsi" w:cstheme="minorHAnsi"/>
          <w:lang w:val="pl-PL"/>
        </w:rPr>
        <w:t>Rozbudowa</w:t>
      </w:r>
      <w:r w:rsidRPr="00EA20BC">
        <w:rPr>
          <w:rFonts w:asciiTheme="minorHAnsi" w:hAnsiTheme="minorHAnsi" w:cstheme="minorHAnsi"/>
          <w:lang w:val="pl-PL"/>
        </w:rPr>
        <w:t xml:space="preserve"> budynków</w:t>
      </w:r>
    </w:p>
    <w:p w14:paraId="5894B5B5" w14:textId="77777777" w:rsidR="00BF4E77" w:rsidRPr="00EA20BC" w:rsidRDefault="00BF4E77" w:rsidP="00AC308B">
      <w:pPr>
        <w:pStyle w:val="Standard"/>
        <w:spacing w:line="276" w:lineRule="auto"/>
        <w:ind w:left="1"/>
        <w:rPr>
          <w:rFonts w:asciiTheme="minorHAnsi" w:eastAsia="Calibri" w:hAnsiTheme="minorHAnsi" w:cstheme="minorHAnsi"/>
          <w:lang w:val="pl-PL"/>
        </w:rPr>
      </w:pPr>
      <w:r w:rsidRPr="00EA20BC">
        <w:rPr>
          <w:rFonts w:asciiTheme="minorHAnsi" w:eastAsia="Calibri" w:hAnsiTheme="minorHAnsi" w:cstheme="minorHAnsi"/>
          <w:lang w:val="pl-PL"/>
        </w:rPr>
        <w:t xml:space="preserve"> </w:t>
      </w:r>
    </w:p>
    <w:p w14:paraId="5C0BB63F" w14:textId="77777777" w:rsidR="00BF4E77" w:rsidRPr="00EA20BC" w:rsidRDefault="00BF4E77" w:rsidP="00AC308B">
      <w:pPr>
        <w:pStyle w:val="Standard"/>
        <w:spacing w:line="276" w:lineRule="auto"/>
        <w:ind w:left="-4"/>
        <w:rPr>
          <w:rFonts w:asciiTheme="minorHAnsi" w:eastAsia="Calibri" w:hAnsiTheme="minorHAnsi" w:cstheme="minorHAnsi"/>
          <w:b/>
          <w:lang w:val="pl-PL"/>
        </w:rPr>
      </w:pPr>
      <w:r w:rsidRPr="00EA20BC">
        <w:rPr>
          <w:rFonts w:asciiTheme="minorHAnsi" w:eastAsia="Calibri" w:hAnsiTheme="minorHAnsi" w:cstheme="minorHAnsi"/>
          <w:b/>
          <w:lang w:val="pl-PL"/>
        </w:rPr>
        <w:t>Nazwa i adres Zamawiającego:</w:t>
      </w:r>
    </w:p>
    <w:p w14:paraId="485B7264" w14:textId="77777777" w:rsidR="00BF4E77" w:rsidRPr="00EA20BC" w:rsidRDefault="00BF4E77" w:rsidP="00AC308B">
      <w:pPr>
        <w:pStyle w:val="Standard"/>
        <w:spacing w:line="276" w:lineRule="auto"/>
        <w:ind w:left="-4"/>
        <w:rPr>
          <w:rFonts w:asciiTheme="minorHAnsi" w:hAnsiTheme="minorHAnsi" w:cstheme="minorHAnsi"/>
          <w:lang w:val="pl-PL"/>
        </w:rPr>
      </w:pPr>
      <w:r w:rsidRPr="00EA20BC">
        <w:rPr>
          <w:rFonts w:asciiTheme="minorHAnsi" w:hAnsiTheme="minorHAnsi" w:cstheme="minorHAnsi"/>
          <w:lang w:val="pl-PL"/>
        </w:rPr>
        <w:t>Polski Związek Niewidomych ul. Konwiktorska 9, 00-216 Warszawa</w:t>
      </w:r>
    </w:p>
    <w:p w14:paraId="1D9F616D" w14:textId="77777777" w:rsidR="00CC07E6" w:rsidRPr="00EA20BC" w:rsidRDefault="00CC07E6" w:rsidP="00AC308B">
      <w:pPr>
        <w:pStyle w:val="Standard"/>
        <w:spacing w:line="276" w:lineRule="auto"/>
        <w:ind w:left="-4"/>
        <w:rPr>
          <w:rFonts w:asciiTheme="minorHAnsi" w:hAnsiTheme="minorHAnsi" w:cstheme="minorHAnsi"/>
          <w:lang w:val="pl-PL"/>
        </w:rPr>
      </w:pPr>
      <w:r w:rsidRPr="00EA20BC">
        <w:rPr>
          <w:rFonts w:asciiTheme="minorHAnsi" w:hAnsiTheme="minorHAnsi" w:cstheme="minorHAnsi"/>
          <w:b/>
          <w:bCs/>
          <w:lang w:val="pl-PL"/>
        </w:rPr>
        <w:t>Miejsce realizacji:</w:t>
      </w:r>
      <w:r w:rsidRPr="00EA20BC">
        <w:rPr>
          <w:rFonts w:asciiTheme="minorHAnsi" w:hAnsiTheme="minorHAnsi" w:cstheme="minorHAnsi"/>
          <w:lang w:val="pl-PL"/>
        </w:rPr>
        <w:t xml:space="preserve"> </w:t>
      </w:r>
    </w:p>
    <w:p w14:paraId="6DE13F51" w14:textId="2DAFC331" w:rsidR="00CC07E6" w:rsidRPr="00EA20BC" w:rsidRDefault="00CC07E6" w:rsidP="00AC308B">
      <w:pPr>
        <w:pStyle w:val="Standard"/>
        <w:spacing w:line="276" w:lineRule="auto"/>
        <w:ind w:left="-4"/>
        <w:rPr>
          <w:rFonts w:asciiTheme="minorHAnsi" w:hAnsiTheme="minorHAnsi" w:cstheme="minorHAnsi"/>
          <w:lang w:val="pl-PL"/>
        </w:rPr>
      </w:pPr>
      <w:r w:rsidRPr="00EA20BC">
        <w:rPr>
          <w:rFonts w:asciiTheme="minorHAnsi" w:hAnsiTheme="minorHAnsi" w:cstheme="minorHAnsi"/>
          <w:lang w:val="pl-PL"/>
        </w:rPr>
        <w:t xml:space="preserve">PZN OLR „Nestor”, </w:t>
      </w:r>
      <w:proofErr w:type="spellStart"/>
      <w:r w:rsidRPr="00EA20BC">
        <w:rPr>
          <w:rFonts w:asciiTheme="minorHAnsi" w:hAnsiTheme="minorHAnsi" w:cstheme="minorHAnsi"/>
          <w:lang w:val="pl-PL"/>
        </w:rPr>
        <w:t>ul.Lipowa</w:t>
      </w:r>
      <w:proofErr w:type="spellEnd"/>
      <w:r w:rsidRPr="00EA20BC">
        <w:rPr>
          <w:rFonts w:asciiTheme="minorHAnsi" w:hAnsiTheme="minorHAnsi" w:cstheme="minorHAnsi"/>
          <w:lang w:val="pl-PL"/>
        </w:rPr>
        <w:t xml:space="preserve"> 4, 33-370 Muszyna</w:t>
      </w:r>
    </w:p>
    <w:p w14:paraId="7740488E" w14:textId="77777777" w:rsidR="00BF4E77" w:rsidRPr="00EA20BC" w:rsidRDefault="00BF4E77" w:rsidP="00AC308B">
      <w:pPr>
        <w:pStyle w:val="Standard"/>
        <w:spacing w:line="276" w:lineRule="auto"/>
        <w:ind w:left="-4"/>
        <w:rPr>
          <w:rFonts w:asciiTheme="minorHAnsi" w:hAnsiTheme="minorHAnsi" w:cstheme="minorHAnsi"/>
          <w:lang w:val="pl-PL"/>
        </w:rPr>
      </w:pPr>
    </w:p>
    <w:p w14:paraId="782C74CE" w14:textId="77777777" w:rsidR="00BF4E77" w:rsidRPr="00EA20BC" w:rsidRDefault="00BF4E77" w:rsidP="00AC308B">
      <w:pPr>
        <w:pStyle w:val="Standard"/>
        <w:spacing w:line="276" w:lineRule="auto"/>
        <w:ind w:left="-4"/>
        <w:rPr>
          <w:rFonts w:asciiTheme="minorHAnsi" w:hAnsiTheme="minorHAnsi" w:cstheme="minorHAnsi"/>
          <w:lang w:val="pl-PL"/>
        </w:rPr>
      </w:pPr>
    </w:p>
    <w:p w14:paraId="5C8A018A" w14:textId="77777777" w:rsidR="00BF4E77" w:rsidRDefault="00BF4E77" w:rsidP="00AC308B">
      <w:pPr>
        <w:pStyle w:val="Standard"/>
        <w:spacing w:line="276" w:lineRule="auto"/>
        <w:ind w:right="2"/>
        <w:jc w:val="center"/>
        <w:rPr>
          <w:rFonts w:asciiTheme="minorHAnsi" w:eastAsia="Calibri" w:hAnsiTheme="minorHAnsi" w:cstheme="minorHAnsi"/>
          <w:b/>
          <w:lang w:val="pl-PL"/>
        </w:rPr>
      </w:pPr>
      <w:r w:rsidRPr="00EA20BC">
        <w:rPr>
          <w:rFonts w:asciiTheme="minorHAnsi" w:eastAsia="Calibri" w:hAnsiTheme="minorHAnsi" w:cstheme="minorHAnsi"/>
          <w:b/>
          <w:lang w:val="pl-PL"/>
        </w:rPr>
        <w:t xml:space="preserve">Część opisowa Programu funkcjonalno-użytkowego  </w:t>
      </w:r>
    </w:p>
    <w:p w14:paraId="2FC13768" w14:textId="77777777" w:rsidR="00AC308B" w:rsidRPr="00EA20BC" w:rsidRDefault="00AC308B" w:rsidP="00AC308B">
      <w:pPr>
        <w:pStyle w:val="Standard"/>
        <w:spacing w:line="276" w:lineRule="auto"/>
        <w:ind w:right="2"/>
        <w:jc w:val="center"/>
        <w:rPr>
          <w:rFonts w:asciiTheme="minorHAnsi" w:eastAsia="Calibri" w:hAnsiTheme="minorHAnsi" w:cstheme="minorHAnsi"/>
          <w:b/>
          <w:lang w:val="pl-PL"/>
        </w:rPr>
      </w:pPr>
    </w:p>
    <w:p w14:paraId="3569EAF8" w14:textId="77777777" w:rsidR="00BF4E77" w:rsidRPr="00EA20BC" w:rsidRDefault="00BF4E77" w:rsidP="00AC308B">
      <w:pPr>
        <w:pStyle w:val="Standard"/>
        <w:numPr>
          <w:ilvl w:val="0"/>
          <w:numId w:val="8"/>
        </w:numPr>
        <w:spacing w:line="276" w:lineRule="auto"/>
        <w:ind w:hanging="223"/>
        <w:rPr>
          <w:rFonts w:asciiTheme="minorHAnsi" w:eastAsia="Calibri" w:hAnsiTheme="minorHAnsi" w:cstheme="minorHAnsi"/>
          <w:b/>
        </w:rPr>
      </w:pPr>
      <w:proofErr w:type="spellStart"/>
      <w:r w:rsidRPr="00EA20BC">
        <w:rPr>
          <w:rFonts w:asciiTheme="minorHAnsi" w:eastAsia="Calibri" w:hAnsiTheme="minorHAnsi" w:cstheme="minorHAnsi"/>
          <w:b/>
        </w:rPr>
        <w:t>Opis</w:t>
      </w:r>
      <w:proofErr w:type="spellEnd"/>
      <w:r w:rsidRPr="00EA20BC">
        <w:rPr>
          <w:rFonts w:asciiTheme="minorHAnsi" w:eastAsia="Calibri" w:hAnsiTheme="minorHAnsi" w:cstheme="minorHAnsi"/>
          <w:b/>
        </w:rPr>
        <w:t xml:space="preserve"> </w:t>
      </w:r>
      <w:proofErr w:type="spellStart"/>
      <w:r w:rsidRPr="00EA20BC">
        <w:rPr>
          <w:rFonts w:asciiTheme="minorHAnsi" w:eastAsia="Calibri" w:hAnsiTheme="minorHAnsi" w:cstheme="minorHAnsi"/>
          <w:b/>
        </w:rPr>
        <w:t>ogólny</w:t>
      </w:r>
      <w:proofErr w:type="spellEnd"/>
      <w:r w:rsidRPr="00EA20BC">
        <w:rPr>
          <w:rFonts w:asciiTheme="minorHAnsi" w:eastAsia="Calibri" w:hAnsiTheme="minorHAnsi" w:cstheme="minorHAnsi"/>
          <w:b/>
        </w:rPr>
        <w:t xml:space="preserve"> </w:t>
      </w:r>
      <w:proofErr w:type="spellStart"/>
      <w:r w:rsidRPr="00EA20BC">
        <w:rPr>
          <w:rFonts w:asciiTheme="minorHAnsi" w:eastAsia="Calibri" w:hAnsiTheme="minorHAnsi" w:cstheme="minorHAnsi"/>
          <w:b/>
        </w:rPr>
        <w:t>przedmiotu</w:t>
      </w:r>
      <w:proofErr w:type="spellEnd"/>
      <w:r w:rsidRPr="00EA20BC">
        <w:rPr>
          <w:rFonts w:asciiTheme="minorHAnsi" w:eastAsia="Calibri" w:hAnsiTheme="minorHAnsi" w:cstheme="minorHAnsi"/>
          <w:b/>
        </w:rPr>
        <w:t xml:space="preserve"> </w:t>
      </w:r>
      <w:proofErr w:type="spellStart"/>
      <w:r w:rsidRPr="00EA20BC">
        <w:rPr>
          <w:rFonts w:asciiTheme="minorHAnsi" w:eastAsia="Calibri" w:hAnsiTheme="minorHAnsi" w:cstheme="minorHAnsi"/>
          <w:b/>
        </w:rPr>
        <w:t>zamówienia</w:t>
      </w:r>
      <w:proofErr w:type="spellEnd"/>
      <w:r w:rsidRPr="00EA20BC">
        <w:rPr>
          <w:rFonts w:asciiTheme="minorHAnsi" w:eastAsia="Calibri" w:hAnsiTheme="minorHAnsi" w:cstheme="minorHAnsi"/>
          <w:b/>
        </w:rPr>
        <w:t>:</w:t>
      </w:r>
    </w:p>
    <w:p w14:paraId="1B2F08CA" w14:textId="13AE6AFD" w:rsidR="00425F7A" w:rsidRPr="00472FD7" w:rsidRDefault="00425F7A" w:rsidP="00AC308B">
      <w:pPr>
        <w:pStyle w:val="Standard"/>
        <w:spacing w:line="276" w:lineRule="auto"/>
        <w:ind w:left="-4"/>
        <w:jc w:val="both"/>
        <w:rPr>
          <w:rFonts w:asciiTheme="minorHAnsi" w:hAnsiTheme="minorHAnsi" w:cstheme="minorHAnsi"/>
          <w:lang w:val="pl-PL"/>
        </w:rPr>
      </w:pPr>
      <w:r w:rsidRPr="00EA20BC">
        <w:rPr>
          <w:rFonts w:asciiTheme="minorHAnsi" w:hAnsiTheme="minorHAnsi" w:cstheme="minorHAnsi"/>
          <w:lang w:val="pl-PL"/>
        </w:rPr>
        <w:t xml:space="preserve">Przebudowa i rozbudowa istniejącego budynku PZN OLR “NESTOR” w Muszynie ul. </w:t>
      </w:r>
      <w:r w:rsidRPr="00472FD7">
        <w:rPr>
          <w:rFonts w:asciiTheme="minorHAnsi" w:hAnsiTheme="minorHAnsi" w:cstheme="minorHAnsi"/>
          <w:lang w:val="pl-PL"/>
        </w:rPr>
        <w:t xml:space="preserve">Lipowa 4, w zakresie </w:t>
      </w:r>
      <w:r w:rsidR="00472FD7" w:rsidRPr="00472FD7">
        <w:rPr>
          <w:rFonts w:asciiTheme="minorHAnsi" w:hAnsiTheme="minorHAnsi" w:cstheme="minorHAnsi"/>
          <w:lang w:val="pl-PL"/>
        </w:rPr>
        <w:t xml:space="preserve">prac określonych w kosztorysie </w:t>
      </w:r>
      <w:r w:rsidR="00AC308B">
        <w:rPr>
          <w:rFonts w:asciiTheme="minorHAnsi" w:hAnsiTheme="minorHAnsi" w:cstheme="minorHAnsi"/>
          <w:lang w:val="pl-PL"/>
        </w:rPr>
        <w:t>ślepym</w:t>
      </w:r>
      <w:r w:rsidR="00472FD7" w:rsidRPr="00472FD7">
        <w:rPr>
          <w:rFonts w:asciiTheme="minorHAnsi" w:hAnsiTheme="minorHAnsi" w:cstheme="minorHAnsi"/>
          <w:lang w:val="pl-PL"/>
        </w:rPr>
        <w:t xml:space="preserve">, w </w:t>
      </w:r>
      <w:r w:rsidR="00472FD7">
        <w:rPr>
          <w:rFonts w:asciiTheme="minorHAnsi" w:hAnsiTheme="minorHAnsi" w:cstheme="minorHAnsi"/>
          <w:lang w:val="pl-PL"/>
        </w:rPr>
        <w:t xml:space="preserve">szczególności </w:t>
      </w:r>
      <w:r w:rsidRPr="00472FD7">
        <w:rPr>
          <w:rFonts w:asciiTheme="minorHAnsi" w:hAnsiTheme="minorHAnsi" w:cstheme="minorHAnsi"/>
          <w:lang w:val="pl-PL"/>
        </w:rPr>
        <w:t>realizacji:</w:t>
      </w:r>
    </w:p>
    <w:p w14:paraId="1DAE994C" w14:textId="57217E69" w:rsidR="000B02FD" w:rsidRPr="00EA20BC" w:rsidRDefault="000B02FD" w:rsidP="00AC308B">
      <w:pPr>
        <w:pStyle w:val="Standard"/>
        <w:numPr>
          <w:ilvl w:val="0"/>
          <w:numId w:val="19"/>
        </w:numPr>
        <w:spacing w:line="276" w:lineRule="auto"/>
        <w:jc w:val="both"/>
        <w:rPr>
          <w:rFonts w:asciiTheme="minorHAnsi" w:hAnsiTheme="minorHAnsi" w:cstheme="minorHAnsi"/>
        </w:rPr>
      </w:pPr>
      <w:proofErr w:type="spellStart"/>
      <w:r w:rsidRPr="00EA20BC">
        <w:rPr>
          <w:rFonts w:asciiTheme="minorHAnsi" w:hAnsiTheme="minorHAnsi" w:cstheme="minorHAnsi"/>
        </w:rPr>
        <w:t>i</w:t>
      </w:r>
      <w:r w:rsidR="00593567" w:rsidRPr="00EA20BC">
        <w:rPr>
          <w:rFonts w:asciiTheme="minorHAnsi" w:hAnsiTheme="minorHAnsi" w:cstheme="minorHAnsi"/>
        </w:rPr>
        <w:t>zolacj</w:t>
      </w:r>
      <w:r w:rsidR="00CC07E6" w:rsidRPr="00EA20BC">
        <w:rPr>
          <w:rFonts w:asciiTheme="minorHAnsi" w:hAnsiTheme="minorHAnsi" w:cstheme="minorHAnsi"/>
        </w:rPr>
        <w:t>i</w:t>
      </w:r>
      <w:proofErr w:type="spellEnd"/>
      <w:r w:rsidR="00593567" w:rsidRPr="00EA20BC">
        <w:rPr>
          <w:rFonts w:asciiTheme="minorHAnsi" w:hAnsiTheme="minorHAnsi" w:cstheme="minorHAnsi"/>
        </w:rPr>
        <w:t xml:space="preserve"> </w:t>
      </w:r>
      <w:proofErr w:type="spellStart"/>
      <w:r w:rsidR="00593567" w:rsidRPr="00EA20BC">
        <w:rPr>
          <w:rFonts w:asciiTheme="minorHAnsi" w:hAnsiTheme="minorHAnsi" w:cstheme="minorHAnsi"/>
        </w:rPr>
        <w:t>przeci</w:t>
      </w:r>
      <w:r w:rsidR="00437E78">
        <w:rPr>
          <w:rFonts w:asciiTheme="minorHAnsi" w:hAnsiTheme="minorHAnsi" w:cstheme="minorHAnsi"/>
        </w:rPr>
        <w:t>w</w:t>
      </w:r>
      <w:r w:rsidR="00593567" w:rsidRPr="00EA20BC">
        <w:rPr>
          <w:rFonts w:asciiTheme="minorHAnsi" w:hAnsiTheme="minorHAnsi" w:cstheme="minorHAnsi"/>
        </w:rPr>
        <w:t>wilgociow</w:t>
      </w:r>
      <w:r w:rsidR="00CC07E6" w:rsidRPr="00EA20BC">
        <w:rPr>
          <w:rFonts w:asciiTheme="minorHAnsi" w:hAnsiTheme="minorHAnsi" w:cstheme="minorHAnsi"/>
        </w:rPr>
        <w:t>ych</w:t>
      </w:r>
      <w:proofErr w:type="spellEnd"/>
    </w:p>
    <w:p w14:paraId="38A3AE56" w14:textId="2AFA9497" w:rsidR="00425F7A" w:rsidRPr="00EA20BC" w:rsidRDefault="00425F7A" w:rsidP="00AC308B">
      <w:pPr>
        <w:pStyle w:val="Standard"/>
        <w:numPr>
          <w:ilvl w:val="0"/>
          <w:numId w:val="19"/>
        </w:numPr>
        <w:spacing w:line="276" w:lineRule="auto"/>
        <w:jc w:val="both"/>
        <w:rPr>
          <w:rFonts w:asciiTheme="minorHAnsi" w:hAnsiTheme="minorHAnsi" w:cstheme="minorHAnsi"/>
        </w:rPr>
      </w:pPr>
      <w:proofErr w:type="spellStart"/>
      <w:r w:rsidRPr="00EA20BC">
        <w:rPr>
          <w:rFonts w:asciiTheme="minorHAnsi" w:hAnsiTheme="minorHAnsi" w:cstheme="minorHAnsi"/>
        </w:rPr>
        <w:t>ścian</w:t>
      </w:r>
      <w:proofErr w:type="spellEnd"/>
      <w:r w:rsidRPr="00EA20BC">
        <w:rPr>
          <w:rFonts w:asciiTheme="minorHAnsi" w:hAnsiTheme="minorHAnsi" w:cstheme="minorHAnsi"/>
        </w:rPr>
        <w:t xml:space="preserve"> </w:t>
      </w:r>
      <w:proofErr w:type="spellStart"/>
      <w:r w:rsidRPr="00EA20BC">
        <w:rPr>
          <w:rFonts w:asciiTheme="minorHAnsi" w:hAnsiTheme="minorHAnsi" w:cstheme="minorHAnsi"/>
        </w:rPr>
        <w:t>nośnych</w:t>
      </w:r>
      <w:proofErr w:type="spellEnd"/>
      <w:r w:rsidR="00472FD7">
        <w:rPr>
          <w:rFonts w:asciiTheme="minorHAnsi" w:hAnsiTheme="minorHAnsi" w:cstheme="minorHAnsi"/>
        </w:rPr>
        <w:t xml:space="preserve"> i </w:t>
      </w:r>
      <w:proofErr w:type="spellStart"/>
      <w:r w:rsidR="00472FD7">
        <w:rPr>
          <w:rFonts w:asciiTheme="minorHAnsi" w:hAnsiTheme="minorHAnsi" w:cstheme="minorHAnsi"/>
        </w:rPr>
        <w:t>działowych</w:t>
      </w:r>
      <w:proofErr w:type="spellEnd"/>
      <w:r w:rsidRPr="00EA20BC">
        <w:rPr>
          <w:rFonts w:asciiTheme="minorHAnsi" w:hAnsiTheme="minorHAnsi" w:cstheme="minorHAnsi"/>
        </w:rPr>
        <w:t>,</w:t>
      </w:r>
    </w:p>
    <w:p w14:paraId="63F066A6" w14:textId="6AC9B494" w:rsidR="00425F7A" w:rsidRPr="00EA20BC" w:rsidRDefault="00CC07E6" w:rsidP="00AC308B">
      <w:pPr>
        <w:pStyle w:val="Standard"/>
        <w:numPr>
          <w:ilvl w:val="0"/>
          <w:numId w:val="19"/>
        </w:numPr>
        <w:spacing w:line="276" w:lineRule="auto"/>
        <w:jc w:val="both"/>
        <w:rPr>
          <w:rFonts w:asciiTheme="minorHAnsi" w:hAnsiTheme="minorHAnsi" w:cstheme="minorHAnsi"/>
        </w:rPr>
      </w:pPr>
      <w:proofErr w:type="spellStart"/>
      <w:r w:rsidRPr="00EA20BC">
        <w:rPr>
          <w:rFonts w:asciiTheme="minorHAnsi" w:hAnsiTheme="minorHAnsi" w:cstheme="minorHAnsi"/>
        </w:rPr>
        <w:t>słupów</w:t>
      </w:r>
      <w:proofErr w:type="spellEnd"/>
      <w:r w:rsidRPr="00EA20BC">
        <w:rPr>
          <w:rFonts w:asciiTheme="minorHAnsi" w:hAnsiTheme="minorHAnsi" w:cstheme="minorHAnsi"/>
        </w:rPr>
        <w:t xml:space="preserve"> </w:t>
      </w:r>
      <w:proofErr w:type="spellStart"/>
      <w:r w:rsidRPr="00EA20BC">
        <w:rPr>
          <w:rFonts w:asciiTheme="minorHAnsi" w:hAnsiTheme="minorHAnsi" w:cstheme="minorHAnsi"/>
        </w:rPr>
        <w:t>że</w:t>
      </w:r>
      <w:r w:rsidR="00437E78">
        <w:rPr>
          <w:rFonts w:asciiTheme="minorHAnsi" w:hAnsiTheme="minorHAnsi" w:cstheme="minorHAnsi"/>
        </w:rPr>
        <w:t>l</w:t>
      </w:r>
      <w:r w:rsidRPr="00EA20BC">
        <w:rPr>
          <w:rFonts w:asciiTheme="minorHAnsi" w:hAnsiTheme="minorHAnsi" w:cstheme="minorHAnsi"/>
        </w:rPr>
        <w:t>betowych</w:t>
      </w:r>
      <w:proofErr w:type="spellEnd"/>
      <w:r w:rsidR="00425F7A" w:rsidRPr="00EA20BC">
        <w:rPr>
          <w:rFonts w:asciiTheme="minorHAnsi" w:hAnsiTheme="minorHAnsi" w:cstheme="minorHAnsi"/>
        </w:rPr>
        <w:t xml:space="preserve">, </w:t>
      </w:r>
    </w:p>
    <w:p w14:paraId="39585EEF" w14:textId="0666F79C" w:rsidR="00425F7A" w:rsidRPr="00EA20BC" w:rsidRDefault="00CC07E6" w:rsidP="00AC308B">
      <w:pPr>
        <w:pStyle w:val="Standard"/>
        <w:numPr>
          <w:ilvl w:val="0"/>
          <w:numId w:val="19"/>
        </w:numPr>
        <w:spacing w:line="276" w:lineRule="auto"/>
        <w:jc w:val="both"/>
        <w:rPr>
          <w:rFonts w:asciiTheme="minorHAnsi" w:hAnsiTheme="minorHAnsi" w:cstheme="minorHAnsi"/>
        </w:rPr>
      </w:pPr>
      <w:proofErr w:type="spellStart"/>
      <w:r w:rsidRPr="00EA20BC">
        <w:rPr>
          <w:rFonts w:asciiTheme="minorHAnsi" w:hAnsiTheme="minorHAnsi" w:cstheme="minorHAnsi"/>
        </w:rPr>
        <w:t>wieńców</w:t>
      </w:r>
      <w:proofErr w:type="spellEnd"/>
      <w:r w:rsidRPr="00EA20BC">
        <w:rPr>
          <w:rFonts w:asciiTheme="minorHAnsi" w:hAnsiTheme="minorHAnsi" w:cstheme="minorHAnsi"/>
        </w:rPr>
        <w:t xml:space="preserve"> </w:t>
      </w:r>
      <w:proofErr w:type="spellStart"/>
      <w:r w:rsidR="00593567" w:rsidRPr="00EA20BC">
        <w:rPr>
          <w:rFonts w:asciiTheme="minorHAnsi" w:hAnsiTheme="minorHAnsi" w:cstheme="minorHAnsi"/>
        </w:rPr>
        <w:t>żelbetow</w:t>
      </w:r>
      <w:r w:rsidRPr="00EA20BC">
        <w:rPr>
          <w:rFonts w:asciiTheme="minorHAnsi" w:hAnsiTheme="minorHAnsi" w:cstheme="minorHAnsi"/>
        </w:rPr>
        <w:t>ych</w:t>
      </w:r>
      <w:proofErr w:type="spellEnd"/>
      <w:r w:rsidR="00425F7A" w:rsidRPr="00EA20BC">
        <w:rPr>
          <w:rFonts w:asciiTheme="minorHAnsi" w:hAnsiTheme="minorHAnsi" w:cstheme="minorHAnsi"/>
        </w:rPr>
        <w:t xml:space="preserve">, </w:t>
      </w:r>
    </w:p>
    <w:p w14:paraId="1A25A373" w14:textId="342D97BC" w:rsidR="00425F7A" w:rsidRPr="00437E78" w:rsidRDefault="00425F7A" w:rsidP="00AC308B">
      <w:pPr>
        <w:pStyle w:val="Standard"/>
        <w:numPr>
          <w:ilvl w:val="0"/>
          <w:numId w:val="19"/>
        </w:numPr>
        <w:spacing w:line="276" w:lineRule="auto"/>
        <w:jc w:val="both"/>
        <w:rPr>
          <w:rFonts w:asciiTheme="minorHAnsi" w:hAnsiTheme="minorHAnsi" w:cstheme="minorHAnsi"/>
          <w:lang w:val="pl-PL"/>
        </w:rPr>
      </w:pPr>
      <w:r w:rsidRPr="00437E78">
        <w:rPr>
          <w:rFonts w:asciiTheme="minorHAnsi" w:hAnsiTheme="minorHAnsi" w:cstheme="minorHAnsi"/>
          <w:lang w:val="pl-PL"/>
        </w:rPr>
        <w:t>s</w:t>
      </w:r>
      <w:r w:rsidR="00593567" w:rsidRPr="00437E78">
        <w:rPr>
          <w:rFonts w:asciiTheme="minorHAnsi" w:hAnsiTheme="minorHAnsi" w:cstheme="minorHAnsi"/>
          <w:lang w:val="pl-PL"/>
        </w:rPr>
        <w:t>chod</w:t>
      </w:r>
      <w:r w:rsidR="00CC07E6" w:rsidRPr="00437E78">
        <w:rPr>
          <w:rFonts w:asciiTheme="minorHAnsi" w:hAnsiTheme="minorHAnsi" w:cstheme="minorHAnsi"/>
          <w:lang w:val="pl-PL"/>
        </w:rPr>
        <w:t>ów</w:t>
      </w:r>
      <w:r w:rsidRPr="00437E78">
        <w:rPr>
          <w:rFonts w:asciiTheme="minorHAnsi" w:hAnsiTheme="minorHAnsi" w:cstheme="minorHAnsi"/>
          <w:lang w:val="pl-PL"/>
        </w:rPr>
        <w:t xml:space="preserve"> żelbetow</w:t>
      </w:r>
      <w:r w:rsidR="00CC07E6" w:rsidRPr="00437E78">
        <w:rPr>
          <w:rFonts w:asciiTheme="minorHAnsi" w:hAnsiTheme="minorHAnsi" w:cstheme="minorHAnsi"/>
          <w:lang w:val="pl-PL"/>
        </w:rPr>
        <w:t>ych</w:t>
      </w:r>
      <w:r w:rsidR="00437E78" w:rsidRPr="00437E78">
        <w:rPr>
          <w:rFonts w:asciiTheme="minorHAnsi" w:hAnsiTheme="minorHAnsi" w:cstheme="minorHAnsi"/>
          <w:lang w:val="pl-PL"/>
        </w:rPr>
        <w:t xml:space="preserve"> </w:t>
      </w:r>
      <w:r w:rsidR="00437E78" w:rsidRPr="00EA20BC">
        <w:rPr>
          <w:rFonts w:asciiTheme="minorHAnsi" w:hAnsiTheme="minorHAnsi" w:cstheme="minorHAnsi"/>
          <w:lang w:val="pl-PL"/>
        </w:rPr>
        <w:t>wraz z</w:t>
      </w:r>
      <w:r w:rsidR="00437E78">
        <w:rPr>
          <w:rFonts w:asciiTheme="minorHAnsi" w:hAnsiTheme="minorHAnsi" w:cstheme="minorHAnsi"/>
          <w:lang w:val="pl-PL"/>
        </w:rPr>
        <w:t xml:space="preserve">  wykuciem stropu obecnej ostatniej kondygnacji pod klatkę schodową</w:t>
      </w:r>
    </w:p>
    <w:p w14:paraId="07B11A90" w14:textId="739E043D" w:rsidR="00593567" w:rsidRPr="00EA20BC" w:rsidRDefault="00593567" w:rsidP="00AC308B">
      <w:pPr>
        <w:pStyle w:val="Standard"/>
        <w:numPr>
          <w:ilvl w:val="0"/>
          <w:numId w:val="19"/>
        </w:numPr>
        <w:spacing w:line="276" w:lineRule="auto"/>
        <w:jc w:val="both"/>
        <w:rPr>
          <w:rFonts w:asciiTheme="minorHAnsi" w:hAnsiTheme="minorHAnsi" w:cstheme="minorHAnsi"/>
        </w:rPr>
      </w:pPr>
      <w:proofErr w:type="spellStart"/>
      <w:r w:rsidRPr="00EA20BC">
        <w:rPr>
          <w:rFonts w:asciiTheme="minorHAnsi" w:hAnsiTheme="minorHAnsi" w:cstheme="minorHAnsi"/>
        </w:rPr>
        <w:t>kanał</w:t>
      </w:r>
      <w:r w:rsidR="00CC07E6" w:rsidRPr="00EA20BC">
        <w:rPr>
          <w:rFonts w:asciiTheme="minorHAnsi" w:hAnsiTheme="minorHAnsi" w:cstheme="minorHAnsi"/>
        </w:rPr>
        <w:t>ów</w:t>
      </w:r>
      <w:proofErr w:type="spellEnd"/>
      <w:r w:rsidRPr="00EA20BC">
        <w:rPr>
          <w:rFonts w:asciiTheme="minorHAnsi" w:hAnsiTheme="minorHAnsi" w:cstheme="minorHAnsi"/>
        </w:rPr>
        <w:t xml:space="preserve"> </w:t>
      </w:r>
      <w:proofErr w:type="spellStart"/>
      <w:r w:rsidRPr="00EA20BC">
        <w:rPr>
          <w:rFonts w:asciiTheme="minorHAnsi" w:hAnsiTheme="minorHAnsi" w:cstheme="minorHAnsi"/>
        </w:rPr>
        <w:t>wentylacyjn</w:t>
      </w:r>
      <w:r w:rsidR="00CC07E6" w:rsidRPr="00EA20BC">
        <w:rPr>
          <w:rFonts w:asciiTheme="minorHAnsi" w:hAnsiTheme="minorHAnsi" w:cstheme="minorHAnsi"/>
        </w:rPr>
        <w:t>ych</w:t>
      </w:r>
      <w:proofErr w:type="spellEnd"/>
      <w:r w:rsidRPr="00EA20BC">
        <w:rPr>
          <w:rFonts w:asciiTheme="minorHAnsi" w:hAnsiTheme="minorHAnsi" w:cstheme="minorHAnsi"/>
        </w:rPr>
        <w:t xml:space="preserve"> i </w:t>
      </w:r>
      <w:proofErr w:type="spellStart"/>
      <w:r w:rsidRPr="00EA20BC">
        <w:rPr>
          <w:rFonts w:asciiTheme="minorHAnsi" w:hAnsiTheme="minorHAnsi" w:cstheme="minorHAnsi"/>
        </w:rPr>
        <w:t>dymow</w:t>
      </w:r>
      <w:r w:rsidR="00CC07E6" w:rsidRPr="00EA20BC">
        <w:rPr>
          <w:rFonts w:asciiTheme="minorHAnsi" w:hAnsiTheme="minorHAnsi" w:cstheme="minorHAnsi"/>
        </w:rPr>
        <w:t>ych</w:t>
      </w:r>
      <w:proofErr w:type="spellEnd"/>
      <w:r w:rsidRPr="00EA20BC">
        <w:rPr>
          <w:rFonts w:asciiTheme="minorHAnsi" w:hAnsiTheme="minorHAnsi" w:cstheme="minorHAnsi"/>
        </w:rPr>
        <w:t>,</w:t>
      </w:r>
    </w:p>
    <w:p w14:paraId="06403B19" w14:textId="5F3F1553" w:rsidR="000B02FD" w:rsidRPr="00EA20BC" w:rsidRDefault="00425F7A" w:rsidP="00AC308B">
      <w:pPr>
        <w:pStyle w:val="Standard"/>
        <w:numPr>
          <w:ilvl w:val="0"/>
          <w:numId w:val="19"/>
        </w:numPr>
        <w:spacing w:line="276" w:lineRule="auto"/>
        <w:jc w:val="both"/>
        <w:rPr>
          <w:rFonts w:asciiTheme="minorHAnsi" w:hAnsiTheme="minorHAnsi" w:cstheme="minorHAnsi"/>
          <w:lang w:val="pl-PL"/>
        </w:rPr>
      </w:pPr>
      <w:r w:rsidRPr="00EA20BC">
        <w:rPr>
          <w:rFonts w:asciiTheme="minorHAnsi" w:hAnsiTheme="minorHAnsi" w:cstheme="minorHAnsi"/>
          <w:lang w:val="pl-PL"/>
        </w:rPr>
        <w:t>wię</w:t>
      </w:r>
      <w:r w:rsidR="00A428A1" w:rsidRPr="00EA20BC">
        <w:rPr>
          <w:rFonts w:asciiTheme="minorHAnsi" w:hAnsiTheme="minorHAnsi" w:cstheme="minorHAnsi"/>
          <w:lang w:val="pl-PL"/>
        </w:rPr>
        <w:t>ź</w:t>
      </w:r>
      <w:r w:rsidRPr="00EA20BC">
        <w:rPr>
          <w:rFonts w:asciiTheme="minorHAnsi" w:hAnsiTheme="minorHAnsi" w:cstheme="minorHAnsi"/>
          <w:lang w:val="pl-PL"/>
        </w:rPr>
        <w:t>by dachu wraz z</w:t>
      </w:r>
      <w:r w:rsidR="00EA20BC">
        <w:rPr>
          <w:rFonts w:asciiTheme="minorHAnsi" w:hAnsiTheme="minorHAnsi" w:cstheme="minorHAnsi"/>
          <w:lang w:val="pl-PL"/>
        </w:rPr>
        <w:t xml:space="preserve"> dociepleniem i</w:t>
      </w:r>
      <w:r w:rsidRPr="00EA20BC">
        <w:rPr>
          <w:rFonts w:asciiTheme="minorHAnsi" w:hAnsiTheme="minorHAnsi" w:cstheme="minorHAnsi"/>
          <w:lang w:val="pl-PL"/>
        </w:rPr>
        <w:t xml:space="preserve"> </w:t>
      </w:r>
      <w:r w:rsidR="00A428A1" w:rsidRPr="00EA20BC">
        <w:rPr>
          <w:rFonts w:asciiTheme="minorHAnsi" w:hAnsiTheme="minorHAnsi" w:cstheme="minorHAnsi"/>
          <w:lang w:val="pl-PL"/>
        </w:rPr>
        <w:t>kompletnym</w:t>
      </w:r>
      <w:r w:rsidR="000B02FD" w:rsidRPr="00EA20BC">
        <w:rPr>
          <w:rFonts w:asciiTheme="minorHAnsi" w:hAnsiTheme="minorHAnsi" w:cstheme="minorHAnsi"/>
          <w:lang w:val="pl-PL"/>
        </w:rPr>
        <w:t xml:space="preserve"> </w:t>
      </w:r>
      <w:r w:rsidR="00A428A1" w:rsidRPr="00EA20BC">
        <w:rPr>
          <w:rFonts w:asciiTheme="minorHAnsi" w:hAnsiTheme="minorHAnsi" w:cstheme="minorHAnsi"/>
          <w:lang w:val="pl-PL"/>
        </w:rPr>
        <w:t>p</w:t>
      </w:r>
      <w:r w:rsidRPr="00EA20BC">
        <w:rPr>
          <w:rFonts w:asciiTheme="minorHAnsi" w:hAnsiTheme="minorHAnsi" w:cstheme="minorHAnsi"/>
          <w:lang w:val="pl-PL"/>
        </w:rPr>
        <w:t>okryciem</w:t>
      </w:r>
      <w:r w:rsidR="00593567" w:rsidRPr="00EA20BC">
        <w:rPr>
          <w:rFonts w:asciiTheme="minorHAnsi" w:hAnsiTheme="minorHAnsi" w:cstheme="minorHAnsi"/>
          <w:lang w:val="pl-PL"/>
        </w:rPr>
        <w:t xml:space="preserve"> </w:t>
      </w:r>
      <w:r w:rsidR="00EA20BC">
        <w:rPr>
          <w:rFonts w:asciiTheme="minorHAnsi" w:hAnsiTheme="minorHAnsi" w:cstheme="minorHAnsi"/>
          <w:lang w:val="pl-PL"/>
        </w:rPr>
        <w:t>oraz</w:t>
      </w:r>
      <w:r w:rsidR="00EA20BC" w:rsidRPr="00EA20BC">
        <w:rPr>
          <w:rFonts w:asciiTheme="minorHAnsi" w:hAnsiTheme="minorHAnsi" w:cstheme="minorHAnsi"/>
          <w:lang w:val="pl-PL"/>
        </w:rPr>
        <w:t xml:space="preserve"> </w:t>
      </w:r>
      <w:r w:rsidR="00593567" w:rsidRPr="00EA20BC">
        <w:rPr>
          <w:rFonts w:asciiTheme="minorHAnsi" w:hAnsiTheme="minorHAnsi" w:cstheme="minorHAnsi"/>
          <w:lang w:val="pl-PL"/>
        </w:rPr>
        <w:t>orynnowaniem</w:t>
      </w:r>
      <w:r w:rsidR="000B02FD" w:rsidRPr="00EA20BC">
        <w:rPr>
          <w:rFonts w:asciiTheme="minorHAnsi" w:hAnsiTheme="minorHAnsi" w:cstheme="minorHAnsi"/>
          <w:lang w:val="pl-PL"/>
        </w:rPr>
        <w:t>,</w:t>
      </w:r>
    </w:p>
    <w:p w14:paraId="0D1894DD" w14:textId="259D3DB4" w:rsidR="00593567" w:rsidRPr="00EA20BC" w:rsidRDefault="00CC07E6" w:rsidP="00AC308B">
      <w:pPr>
        <w:pStyle w:val="Standard"/>
        <w:numPr>
          <w:ilvl w:val="0"/>
          <w:numId w:val="19"/>
        </w:numPr>
        <w:spacing w:line="276" w:lineRule="auto"/>
        <w:jc w:val="both"/>
        <w:rPr>
          <w:rFonts w:asciiTheme="minorHAnsi" w:hAnsiTheme="minorHAnsi" w:cstheme="minorHAnsi"/>
        </w:rPr>
      </w:pPr>
      <w:proofErr w:type="spellStart"/>
      <w:r w:rsidRPr="00EA20BC">
        <w:rPr>
          <w:rFonts w:asciiTheme="minorHAnsi" w:hAnsiTheme="minorHAnsi" w:cstheme="minorHAnsi"/>
        </w:rPr>
        <w:t>stropów</w:t>
      </w:r>
      <w:proofErr w:type="spellEnd"/>
      <w:r w:rsidRPr="00EA20BC">
        <w:rPr>
          <w:rFonts w:asciiTheme="minorHAnsi" w:hAnsiTheme="minorHAnsi" w:cstheme="minorHAnsi"/>
        </w:rPr>
        <w:t xml:space="preserve"> </w:t>
      </w:r>
      <w:proofErr w:type="spellStart"/>
      <w:r w:rsidR="00593567" w:rsidRPr="00EA20BC">
        <w:rPr>
          <w:rFonts w:asciiTheme="minorHAnsi" w:hAnsiTheme="minorHAnsi" w:cstheme="minorHAnsi"/>
        </w:rPr>
        <w:t>drewnian</w:t>
      </w:r>
      <w:r w:rsidRPr="00EA20BC">
        <w:rPr>
          <w:rFonts w:asciiTheme="minorHAnsi" w:hAnsiTheme="minorHAnsi" w:cstheme="minorHAnsi"/>
        </w:rPr>
        <w:t>ych</w:t>
      </w:r>
      <w:proofErr w:type="spellEnd"/>
      <w:r w:rsidR="00593567" w:rsidRPr="00EA20BC">
        <w:rPr>
          <w:rFonts w:asciiTheme="minorHAnsi" w:hAnsiTheme="minorHAnsi" w:cstheme="minorHAnsi"/>
        </w:rPr>
        <w:t>,</w:t>
      </w:r>
    </w:p>
    <w:p w14:paraId="68FE8300" w14:textId="7D242332" w:rsidR="00CC07E6" w:rsidRDefault="00CC07E6" w:rsidP="00AC308B">
      <w:pPr>
        <w:pStyle w:val="Standard"/>
        <w:numPr>
          <w:ilvl w:val="0"/>
          <w:numId w:val="19"/>
        </w:numPr>
        <w:spacing w:line="276" w:lineRule="auto"/>
        <w:jc w:val="both"/>
        <w:rPr>
          <w:rFonts w:asciiTheme="minorHAnsi" w:hAnsiTheme="minorHAnsi" w:cstheme="minorHAnsi"/>
          <w:lang w:val="pl-PL"/>
        </w:rPr>
      </w:pPr>
      <w:r w:rsidRPr="00EA20BC">
        <w:rPr>
          <w:rFonts w:asciiTheme="minorHAnsi" w:hAnsiTheme="minorHAnsi" w:cstheme="minorHAnsi"/>
          <w:lang w:val="pl-PL"/>
        </w:rPr>
        <w:t>wstawienia okien i drzwi balkonowych z PCV</w:t>
      </w:r>
    </w:p>
    <w:p w14:paraId="6D3C1890" w14:textId="77777777" w:rsidR="00AC308B" w:rsidRPr="00EA20BC" w:rsidRDefault="00AC308B" w:rsidP="00AC308B">
      <w:pPr>
        <w:pStyle w:val="Standard"/>
        <w:spacing w:line="276" w:lineRule="auto"/>
        <w:ind w:left="356"/>
        <w:jc w:val="both"/>
        <w:rPr>
          <w:rFonts w:asciiTheme="minorHAnsi" w:hAnsiTheme="minorHAnsi" w:cstheme="minorHAnsi"/>
          <w:lang w:val="pl-PL"/>
        </w:rPr>
      </w:pPr>
    </w:p>
    <w:p w14:paraId="1CCD40A2" w14:textId="77777777" w:rsidR="00BF4E77" w:rsidRPr="00EA20BC" w:rsidRDefault="00BF4E77" w:rsidP="00AC308B">
      <w:pPr>
        <w:pStyle w:val="Standard"/>
        <w:numPr>
          <w:ilvl w:val="0"/>
          <w:numId w:val="2"/>
        </w:numPr>
        <w:spacing w:line="276" w:lineRule="auto"/>
        <w:ind w:hanging="223"/>
        <w:rPr>
          <w:rFonts w:asciiTheme="minorHAnsi" w:eastAsia="Calibri" w:hAnsiTheme="minorHAnsi" w:cstheme="minorHAnsi"/>
          <w:b/>
          <w:lang w:val="pl-PL"/>
        </w:rPr>
      </w:pPr>
      <w:r w:rsidRPr="00EA20BC">
        <w:rPr>
          <w:rFonts w:asciiTheme="minorHAnsi" w:eastAsia="Calibri" w:hAnsiTheme="minorHAnsi" w:cstheme="minorHAnsi"/>
          <w:b/>
          <w:lang w:val="pl-PL"/>
        </w:rPr>
        <w:t>Aktualne uwarunkowania wykonania przedmiotu zamówienia</w:t>
      </w:r>
    </w:p>
    <w:p w14:paraId="09354CB0" w14:textId="77777777" w:rsidR="00BF4E77" w:rsidRPr="00EA20BC" w:rsidRDefault="00BF4E77" w:rsidP="00AC308B">
      <w:pPr>
        <w:pStyle w:val="Standard"/>
        <w:spacing w:line="276" w:lineRule="auto"/>
        <w:ind w:hanging="391"/>
        <w:rPr>
          <w:rFonts w:asciiTheme="minorHAnsi" w:eastAsia="Calibri" w:hAnsiTheme="minorHAnsi" w:cstheme="minorHAnsi"/>
          <w:b/>
        </w:rPr>
      </w:pPr>
      <w:proofErr w:type="spellStart"/>
      <w:r w:rsidRPr="00EA20BC">
        <w:rPr>
          <w:rFonts w:asciiTheme="minorHAnsi" w:eastAsia="Calibri" w:hAnsiTheme="minorHAnsi" w:cstheme="minorHAnsi"/>
          <w:b/>
        </w:rPr>
        <w:t>Lokalizacja</w:t>
      </w:r>
      <w:proofErr w:type="spellEnd"/>
    </w:p>
    <w:p w14:paraId="5CCBBA80" w14:textId="6B80F3E7" w:rsidR="008E1C23" w:rsidRPr="00EA20BC" w:rsidRDefault="00BF4E77" w:rsidP="00AC308B">
      <w:pPr>
        <w:pStyle w:val="Standard"/>
        <w:numPr>
          <w:ilvl w:val="0"/>
          <w:numId w:val="18"/>
        </w:numPr>
        <w:spacing w:line="276" w:lineRule="auto"/>
        <w:ind w:left="12" w:right="38" w:hanging="420"/>
        <w:jc w:val="both"/>
        <w:rPr>
          <w:rFonts w:asciiTheme="minorHAnsi" w:hAnsiTheme="minorHAnsi" w:cstheme="minorHAnsi"/>
          <w:lang w:val="pl-PL"/>
        </w:rPr>
      </w:pPr>
      <w:r w:rsidRPr="00EA20BC">
        <w:rPr>
          <w:rFonts w:asciiTheme="minorHAnsi" w:hAnsiTheme="minorHAnsi" w:cstheme="minorHAnsi"/>
          <w:lang w:val="pl-PL"/>
        </w:rPr>
        <w:t xml:space="preserve">Obiekt objęty zakresem zamówienia zlokalizowany jest w </w:t>
      </w:r>
      <w:r w:rsidR="008E1C23" w:rsidRPr="00EA20BC">
        <w:rPr>
          <w:rFonts w:asciiTheme="minorHAnsi" w:hAnsiTheme="minorHAnsi" w:cstheme="minorHAnsi"/>
          <w:lang w:val="pl-PL"/>
        </w:rPr>
        <w:t>Muszynie 33-370</w:t>
      </w:r>
      <w:r w:rsidRPr="00EA20BC">
        <w:rPr>
          <w:rFonts w:asciiTheme="minorHAnsi" w:hAnsiTheme="minorHAnsi" w:cstheme="minorHAnsi"/>
          <w:lang w:val="pl-PL"/>
        </w:rPr>
        <w:t xml:space="preserve">, ul. </w:t>
      </w:r>
      <w:r w:rsidR="008E1C23" w:rsidRPr="00EA20BC">
        <w:rPr>
          <w:rFonts w:asciiTheme="minorHAnsi" w:hAnsiTheme="minorHAnsi" w:cstheme="minorHAnsi"/>
          <w:lang w:val="pl-PL"/>
        </w:rPr>
        <w:t xml:space="preserve">Lipowa 4. Przedmiotem umowy </w:t>
      </w:r>
      <w:r w:rsidR="000B02FD" w:rsidRPr="00EA20BC">
        <w:rPr>
          <w:rFonts w:asciiTheme="minorHAnsi" w:hAnsiTheme="minorHAnsi" w:cstheme="minorHAnsi"/>
          <w:lang w:val="pl-PL"/>
        </w:rPr>
        <w:t xml:space="preserve">są roboty budowlane mające na celu </w:t>
      </w:r>
      <w:r w:rsidR="00A428A1" w:rsidRPr="00EA20BC">
        <w:rPr>
          <w:rFonts w:asciiTheme="minorHAnsi" w:hAnsiTheme="minorHAnsi" w:cstheme="minorHAnsi"/>
          <w:lang w:val="pl-PL"/>
        </w:rPr>
        <w:t>rozbudowę</w:t>
      </w:r>
      <w:r w:rsidR="000B02FD" w:rsidRPr="00EA20BC">
        <w:rPr>
          <w:rFonts w:asciiTheme="minorHAnsi" w:hAnsiTheme="minorHAnsi" w:cstheme="minorHAnsi"/>
          <w:lang w:val="pl-PL"/>
        </w:rPr>
        <w:t xml:space="preserve"> i przebudowę istniejącego budynku w </w:t>
      </w:r>
      <w:r w:rsidR="00A428A1" w:rsidRPr="00EA20BC">
        <w:rPr>
          <w:rFonts w:asciiTheme="minorHAnsi" w:hAnsiTheme="minorHAnsi" w:cstheme="minorHAnsi"/>
          <w:lang w:val="pl-PL"/>
        </w:rPr>
        <w:t>następujący</w:t>
      </w:r>
      <w:r w:rsidR="000B02FD" w:rsidRPr="00EA20BC">
        <w:rPr>
          <w:rFonts w:asciiTheme="minorHAnsi" w:hAnsiTheme="minorHAnsi" w:cstheme="minorHAnsi"/>
          <w:lang w:val="pl-PL"/>
        </w:rPr>
        <w:t xml:space="preserve"> sposób:</w:t>
      </w:r>
    </w:p>
    <w:p w14:paraId="4A6F5FD4" w14:textId="5CC9D680" w:rsidR="000B02FD" w:rsidRPr="00EA20BC" w:rsidRDefault="000B02FD" w:rsidP="00AC308B">
      <w:pPr>
        <w:pStyle w:val="Akapitzlist"/>
        <w:numPr>
          <w:ilvl w:val="0"/>
          <w:numId w:val="19"/>
        </w:numPr>
        <w:tabs>
          <w:tab w:val="left" w:pos="426"/>
        </w:tabs>
        <w:suppressAutoHyphens w:val="0"/>
        <w:autoSpaceDN/>
        <w:spacing w:line="276" w:lineRule="auto"/>
        <w:contextualSpacing/>
        <w:jc w:val="both"/>
        <w:textAlignment w:val="auto"/>
        <w:rPr>
          <w:rFonts w:asciiTheme="minorHAnsi" w:eastAsia="Arial" w:hAnsiTheme="minorHAnsi" w:cstheme="minorHAnsi"/>
          <w:lang w:val="pl-PL"/>
        </w:rPr>
      </w:pPr>
      <w:r w:rsidRPr="00EA20BC">
        <w:rPr>
          <w:rFonts w:asciiTheme="minorHAnsi" w:eastAsia="Arial" w:hAnsiTheme="minorHAnsi" w:cstheme="minorHAnsi"/>
          <w:lang w:val="pl-PL"/>
        </w:rPr>
        <w:t xml:space="preserve">przebudować istniejący budynek w obrysie istniejących ścian zewnętrznych (wewnątrz), </w:t>
      </w:r>
    </w:p>
    <w:p w14:paraId="76A8C99F" w14:textId="77777777" w:rsidR="00593567" w:rsidRPr="00EA20BC" w:rsidRDefault="00593567" w:rsidP="00AC308B">
      <w:pPr>
        <w:pStyle w:val="Akapitzlist"/>
        <w:numPr>
          <w:ilvl w:val="0"/>
          <w:numId w:val="19"/>
        </w:numPr>
        <w:tabs>
          <w:tab w:val="left" w:pos="426"/>
        </w:tabs>
        <w:suppressAutoHyphens w:val="0"/>
        <w:autoSpaceDN/>
        <w:spacing w:line="276" w:lineRule="auto"/>
        <w:contextualSpacing/>
        <w:jc w:val="both"/>
        <w:textAlignment w:val="auto"/>
        <w:rPr>
          <w:rFonts w:asciiTheme="minorHAnsi" w:eastAsia="Arial" w:hAnsiTheme="minorHAnsi" w:cstheme="minorHAnsi"/>
          <w:lang w:val="pl-PL"/>
        </w:rPr>
      </w:pPr>
      <w:r w:rsidRPr="00EA20BC">
        <w:rPr>
          <w:rFonts w:asciiTheme="minorHAnsi" w:eastAsia="Arial" w:hAnsiTheme="minorHAnsi" w:cstheme="minorHAnsi"/>
          <w:lang w:val="pl-PL"/>
        </w:rPr>
        <w:t xml:space="preserve">nadbudować nad częścią rozbudowaną i istniejącą (Pawilon B), </w:t>
      </w:r>
    </w:p>
    <w:p w14:paraId="3BAED6AE" w14:textId="3181C88A" w:rsidR="00BF4E77" w:rsidRPr="00EA20BC" w:rsidRDefault="00BF4E77" w:rsidP="00AC308B">
      <w:pPr>
        <w:pStyle w:val="Standard"/>
        <w:spacing w:line="276" w:lineRule="auto"/>
        <w:ind w:left="-4"/>
        <w:jc w:val="both"/>
        <w:rPr>
          <w:rFonts w:asciiTheme="minorHAnsi" w:hAnsiTheme="minorHAnsi" w:cstheme="minorHAnsi"/>
          <w:lang w:val="pl-PL"/>
        </w:rPr>
      </w:pPr>
      <w:r w:rsidRPr="00EA20BC">
        <w:rPr>
          <w:rFonts w:asciiTheme="minorHAnsi" w:hAnsiTheme="minorHAnsi" w:cstheme="minorHAnsi"/>
          <w:lang w:val="pl-PL"/>
        </w:rPr>
        <w:t xml:space="preserve">Ze względu na charakter zamówienia, wymagania techniczno-budowlane i zakres prac Zamawiający </w:t>
      </w:r>
      <w:r w:rsidR="00CC07E6" w:rsidRPr="00EA20BC">
        <w:rPr>
          <w:rFonts w:asciiTheme="minorHAnsi" w:hAnsiTheme="minorHAnsi" w:cstheme="minorHAnsi"/>
          <w:lang w:val="pl-PL"/>
        </w:rPr>
        <w:t xml:space="preserve">nakłada na oferenta obowiązek </w:t>
      </w:r>
      <w:r w:rsidRPr="00EA20BC">
        <w:rPr>
          <w:rFonts w:asciiTheme="minorHAnsi" w:hAnsiTheme="minorHAnsi" w:cstheme="minorHAnsi"/>
          <w:lang w:val="pl-PL"/>
        </w:rPr>
        <w:t>przeprowadzeni</w:t>
      </w:r>
      <w:r w:rsidR="00CC07E6" w:rsidRPr="00EA20BC">
        <w:rPr>
          <w:rFonts w:asciiTheme="minorHAnsi" w:hAnsiTheme="minorHAnsi" w:cstheme="minorHAnsi"/>
          <w:lang w:val="pl-PL"/>
        </w:rPr>
        <w:t>a</w:t>
      </w:r>
      <w:r w:rsidRPr="00EA20BC">
        <w:rPr>
          <w:rFonts w:asciiTheme="minorHAnsi" w:hAnsiTheme="minorHAnsi" w:cstheme="minorHAnsi"/>
          <w:lang w:val="pl-PL"/>
        </w:rPr>
        <w:t xml:space="preserve"> wizji lokalnej przed złożeniem wiążącej oferty. Wizje lokalne można realizować na bieżąco po uprzednim uzgodnieniu telefonicznym z Dyrektorem Oś</w:t>
      </w:r>
      <w:r w:rsidR="008E1C23" w:rsidRPr="00EA20BC">
        <w:rPr>
          <w:rFonts w:asciiTheme="minorHAnsi" w:hAnsiTheme="minorHAnsi" w:cstheme="minorHAnsi"/>
          <w:lang w:val="pl-PL"/>
        </w:rPr>
        <w:t xml:space="preserve">rodka: </w:t>
      </w:r>
    </w:p>
    <w:p w14:paraId="683CEB54" w14:textId="77777777" w:rsidR="00CC07E6" w:rsidRPr="00EA20BC" w:rsidRDefault="008E1C23" w:rsidP="00AC308B">
      <w:pPr>
        <w:pStyle w:val="Standard"/>
        <w:spacing w:line="276" w:lineRule="auto"/>
        <w:ind w:left="-4"/>
        <w:jc w:val="both"/>
        <w:rPr>
          <w:rFonts w:asciiTheme="minorHAnsi" w:hAnsiTheme="minorHAnsi" w:cstheme="minorHAnsi"/>
          <w:lang w:val="pl-PL"/>
        </w:rPr>
      </w:pPr>
      <w:r w:rsidRPr="00EA20BC">
        <w:rPr>
          <w:rFonts w:asciiTheme="minorHAnsi" w:hAnsiTheme="minorHAnsi" w:cstheme="minorHAnsi"/>
          <w:lang w:val="pl-PL"/>
        </w:rPr>
        <w:t xml:space="preserve">Bogdanem Kałuckim </w:t>
      </w:r>
    </w:p>
    <w:p w14:paraId="732704EA" w14:textId="6E1578B7" w:rsidR="00CC07E6" w:rsidRPr="00EA20BC" w:rsidRDefault="00CC07E6" w:rsidP="00AC308B">
      <w:pPr>
        <w:pStyle w:val="Standard"/>
        <w:spacing w:line="276" w:lineRule="auto"/>
        <w:ind w:left="-4"/>
        <w:jc w:val="both"/>
        <w:rPr>
          <w:rFonts w:asciiTheme="minorHAnsi" w:hAnsiTheme="minorHAnsi" w:cstheme="minorHAnsi"/>
          <w:lang w:val="pl-PL"/>
        </w:rPr>
      </w:pPr>
      <w:r w:rsidRPr="00EA20BC">
        <w:rPr>
          <w:rFonts w:asciiTheme="minorHAnsi" w:hAnsiTheme="minorHAnsi" w:cstheme="minorHAnsi"/>
          <w:lang w:val="pl-PL"/>
        </w:rPr>
        <w:lastRenderedPageBreak/>
        <w:t xml:space="preserve">email: </w:t>
      </w:r>
      <w:hyperlink r:id="rId6" w:history="1">
        <w:r w:rsidRPr="00EA20BC">
          <w:rPr>
            <w:rStyle w:val="Hipercze"/>
            <w:rFonts w:asciiTheme="minorHAnsi" w:hAnsiTheme="minorHAnsi" w:cstheme="minorHAnsi"/>
            <w:lang w:val="pl-PL"/>
          </w:rPr>
          <w:t>nestordyrektor@gmail.com</w:t>
        </w:r>
      </w:hyperlink>
      <w:r w:rsidR="008E1C23" w:rsidRPr="00EA20BC">
        <w:rPr>
          <w:rFonts w:asciiTheme="minorHAnsi" w:hAnsiTheme="minorHAnsi" w:cstheme="minorHAnsi"/>
          <w:lang w:val="pl-PL"/>
        </w:rPr>
        <w:t xml:space="preserve"> </w:t>
      </w:r>
    </w:p>
    <w:p w14:paraId="3D6EACD9" w14:textId="238C7613" w:rsidR="008E1C23" w:rsidRDefault="00CC07E6" w:rsidP="00AC308B">
      <w:pPr>
        <w:pStyle w:val="Standard"/>
        <w:spacing w:line="276" w:lineRule="auto"/>
        <w:ind w:left="-4"/>
        <w:jc w:val="both"/>
        <w:rPr>
          <w:rFonts w:asciiTheme="minorHAnsi" w:hAnsiTheme="minorHAnsi" w:cstheme="minorHAnsi"/>
          <w:lang w:val="pl-PL"/>
        </w:rPr>
      </w:pPr>
      <w:r w:rsidRPr="00EA20BC">
        <w:rPr>
          <w:rFonts w:asciiTheme="minorHAnsi" w:hAnsiTheme="minorHAnsi" w:cstheme="minorHAnsi"/>
          <w:lang w:val="pl-PL"/>
        </w:rPr>
        <w:t>tel.:</w:t>
      </w:r>
      <w:r w:rsidR="008E1C23" w:rsidRPr="00EA20BC">
        <w:rPr>
          <w:rFonts w:asciiTheme="minorHAnsi" w:hAnsiTheme="minorHAnsi" w:cstheme="minorHAnsi"/>
          <w:lang w:val="pl-PL"/>
        </w:rPr>
        <w:t>692435582</w:t>
      </w:r>
    </w:p>
    <w:p w14:paraId="1F7019A8" w14:textId="77777777" w:rsidR="00AC308B" w:rsidRPr="00EA20BC" w:rsidRDefault="00AC308B" w:rsidP="00AC308B">
      <w:pPr>
        <w:pStyle w:val="Standard"/>
        <w:spacing w:line="276" w:lineRule="auto"/>
        <w:ind w:left="-4"/>
        <w:jc w:val="both"/>
        <w:rPr>
          <w:rFonts w:asciiTheme="minorHAnsi" w:hAnsiTheme="minorHAnsi" w:cstheme="minorHAnsi"/>
          <w:lang w:val="pl-PL"/>
        </w:rPr>
      </w:pPr>
    </w:p>
    <w:p w14:paraId="0DB4602C" w14:textId="033296D8" w:rsidR="00BF4E77" w:rsidRPr="00EA20BC" w:rsidRDefault="00BF4E77" w:rsidP="00AC308B">
      <w:pPr>
        <w:pStyle w:val="Standard"/>
        <w:numPr>
          <w:ilvl w:val="0"/>
          <w:numId w:val="18"/>
        </w:numPr>
        <w:spacing w:line="276" w:lineRule="auto"/>
        <w:ind w:hanging="391"/>
        <w:rPr>
          <w:rFonts w:asciiTheme="minorHAnsi" w:eastAsia="Calibri" w:hAnsiTheme="minorHAnsi" w:cstheme="minorHAnsi"/>
          <w:b/>
        </w:rPr>
      </w:pPr>
      <w:proofErr w:type="spellStart"/>
      <w:r w:rsidRPr="00EA20BC">
        <w:rPr>
          <w:rFonts w:asciiTheme="minorHAnsi" w:eastAsia="Calibri" w:hAnsiTheme="minorHAnsi" w:cstheme="minorHAnsi"/>
          <w:b/>
        </w:rPr>
        <w:t>Usytuowanie</w:t>
      </w:r>
      <w:proofErr w:type="spellEnd"/>
    </w:p>
    <w:p w14:paraId="5BDA21CB" w14:textId="2B778860" w:rsidR="00BF4E77" w:rsidRPr="007004FF" w:rsidRDefault="000B02FD" w:rsidP="00AC308B">
      <w:pPr>
        <w:pStyle w:val="Standard"/>
        <w:spacing w:line="276" w:lineRule="auto"/>
        <w:ind w:left="-4"/>
        <w:rPr>
          <w:rFonts w:asciiTheme="minorHAnsi" w:hAnsiTheme="minorHAnsi" w:cstheme="minorHAnsi"/>
          <w:lang w:val="pl-PL"/>
        </w:rPr>
      </w:pPr>
      <w:r w:rsidRPr="007004FF">
        <w:rPr>
          <w:rFonts w:asciiTheme="minorHAnsi" w:hAnsiTheme="minorHAnsi" w:cstheme="minorHAnsi"/>
          <w:lang w:val="pl-PL"/>
        </w:rPr>
        <w:t>Roboty budowlane będą realizowane</w:t>
      </w:r>
      <w:r w:rsidR="00CC07E6" w:rsidRPr="007004FF">
        <w:rPr>
          <w:rFonts w:asciiTheme="minorHAnsi" w:hAnsiTheme="minorHAnsi" w:cstheme="minorHAnsi"/>
          <w:lang w:val="pl-PL"/>
        </w:rPr>
        <w:t xml:space="preserve"> poprzez</w:t>
      </w:r>
      <w:r w:rsidRPr="007004FF">
        <w:rPr>
          <w:rFonts w:asciiTheme="minorHAnsi" w:hAnsiTheme="minorHAnsi" w:cstheme="minorHAnsi"/>
          <w:lang w:val="pl-PL"/>
        </w:rPr>
        <w:t xml:space="preserve">: </w:t>
      </w:r>
    </w:p>
    <w:p w14:paraId="04F727B4" w14:textId="5A370C64" w:rsidR="000B02FD" w:rsidRPr="007004FF" w:rsidRDefault="000B02FD" w:rsidP="00AC308B">
      <w:pPr>
        <w:pStyle w:val="Akapitzlist"/>
        <w:numPr>
          <w:ilvl w:val="0"/>
          <w:numId w:val="19"/>
        </w:numPr>
        <w:tabs>
          <w:tab w:val="left" w:pos="426"/>
        </w:tabs>
        <w:suppressAutoHyphens w:val="0"/>
        <w:autoSpaceDN/>
        <w:spacing w:line="276" w:lineRule="auto"/>
        <w:contextualSpacing/>
        <w:jc w:val="both"/>
        <w:textAlignment w:val="auto"/>
        <w:rPr>
          <w:rFonts w:asciiTheme="minorHAnsi" w:eastAsia="Arial" w:hAnsiTheme="minorHAnsi" w:cstheme="minorHAnsi"/>
          <w:lang w:val="pl-PL"/>
        </w:rPr>
      </w:pPr>
      <w:r w:rsidRPr="007004FF">
        <w:rPr>
          <w:rFonts w:asciiTheme="minorHAnsi" w:eastAsia="Arial" w:hAnsiTheme="minorHAnsi" w:cstheme="minorHAnsi"/>
          <w:lang w:val="pl-PL"/>
        </w:rPr>
        <w:t>przebudowa</w:t>
      </w:r>
      <w:r w:rsidR="00CC07E6" w:rsidRPr="007004FF">
        <w:rPr>
          <w:rFonts w:asciiTheme="minorHAnsi" w:eastAsia="Arial" w:hAnsiTheme="minorHAnsi" w:cstheme="minorHAnsi"/>
          <w:lang w:val="pl-PL"/>
        </w:rPr>
        <w:t>nie</w:t>
      </w:r>
      <w:r w:rsidRPr="007004FF">
        <w:rPr>
          <w:rFonts w:asciiTheme="minorHAnsi" w:eastAsia="Arial" w:hAnsiTheme="minorHAnsi" w:cstheme="minorHAnsi"/>
          <w:lang w:val="pl-PL"/>
        </w:rPr>
        <w:t xml:space="preserve"> istniejąc</w:t>
      </w:r>
      <w:r w:rsidR="00CC07E6" w:rsidRPr="007004FF">
        <w:rPr>
          <w:rFonts w:asciiTheme="minorHAnsi" w:eastAsia="Arial" w:hAnsiTheme="minorHAnsi" w:cstheme="minorHAnsi"/>
          <w:lang w:val="pl-PL"/>
        </w:rPr>
        <w:t>ego</w:t>
      </w:r>
      <w:r w:rsidRPr="007004FF">
        <w:rPr>
          <w:rFonts w:asciiTheme="minorHAnsi" w:eastAsia="Arial" w:hAnsiTheme="minorHAnsi" w:cstheme="minorHAnsi"/>
          <w:lang w:val="pl-PL"/>
        </w:rPr>
        <w:t xml:space="preserve"> budyn</w:t>
      </w:r>
      <w:r w:rsidR="00CC07E6" w:rsidRPr="007004FF">
        <w:rPr>
          <w:rFonts w:asciiTheme="minorHAnsi" w:eastAsia="Arial" w:hAnsiTheme="minorHAnsi" w:cstheme="minorHAnsi"/>
          <w:lang w:val="pl-PL"/>
        </w:rPr>
        <w:t>ku</w:t>
      </w:r>
      <w:r w:rsidRPr="007004FF">
        <w:rPr>
          <w:rFonts w:asciiTheme="minorHAnsi" w:eastAsia="Arial" w:hAnsiTheme="minorHAnsi" w:cstheme="minorHAnsi"/>
          <w:lang w:val="pl-PL"/>
        </w:rPr>
        <w:t xml:space="preserve"> w obrysie istniejących ścian zewnętrznych (wewnątrz), </w:t>
      </w:r>
    </w:p>
    <w:p w14:paraId="553FB711" w14:textId="0CE34940" w:rsidR="000B02FD" w:rsidRDefault="000B02FD" w:rsidP="00AC308B">
      <w:pPr>
        <w:pStyle w:val="Akapitzlist"/>
        <w:numPr>
          <w:ilvl w:val="0"/>
          <w:numId w:val="19"/>
        </w:numPr>
        <w:tabs>
          <w:tab w:val="left" w:pos="426"/>
        </w:tabs>
        <w:suppressAutoHyphens w:val="0"/>
        <w:autoSpaceDN/>
        <w:spacing w:line="276" w:lineRule="auto"/>
        <w:contextualSpacing/>
        <w:jc w:val="both"/>
        <w:textAlignment w:val="auto"/>
        <w:rPr>
          <w:rFonts w:asciiTheme="minorHAnsi" w:eastAsia="Arial" w:hAnsiTheme="minorHAnsi" w:cstheme="minorHAnsi"/>
          <w:lang w:val="pl-PL"/>
        </w:rPr>
      </w:pPr>
      <w:r w:rsidRPr="007004FF">
        <w:rPr>
          <w:rFonts w:asciiTheme="minorHAnsi" w:eastAsia="Arial" w:hAnsiTheme="minorHAnsi" w:cstheme="minorHAnsi"/>
          <w:lang w:val="pl-PL"/>
        </w:rPr>
        <w:t>nadbudow</w:t>
      </w:r>
      <w:r w:rsidR="00CC07E6" w:rsidRPr="007004FF">
        <w:rPr>
          <w:rFonts w:asciiTheme="minorHAnsi" w:eastAsia="Arial" w:hAnsiTheme="minorHAnsi" w:cstheme="minorHAnsi"/>
          <w:lang w:val="pl-PL"/>
        </w:rPr>
        <w:t>ę</w:t>
      </w:r>
      <w:r w:rsidRPr="007004FF">
        <w:rPr>
          <w:rFonts w:asciiTheme="minorHAnsi" w:eastAsia="Arial" w:hAnsiTheme="minorHAnsi" w:cstheme="minorHAnsi"/>
          <w:lang w:val="pl-PL"/>
        </w:rPr>
        <w:t xml:space="preserve"> nad częścią rozbudowaną </w:t>
      </w:r>
      <w:r w:rsidR="00593567" w:rsidRPr="007004FF">
        <w:rPr>
          <w:rFonts w:asciiTheme="minorHAnsi" w:eastAsia="Arial" w:hAnsiTheme="minorHAnsi" w:cstheme="minorHAnsi"/>
          <w:lang w:val="pl-PL"/>
        </w:rPr>
        <w:t xml:space="preserve">i istniejącą </w:t>
      </w:r>
      <w:r w:rsidRPr="007004FF">
        <w:rPr>
          <w:rFonts w:asciiTheme="minorHAnsi" w:eastAsia="Arial" w:hAnsiTheme="minorHAnsi" w:cstheme="minorHAnsi"/>
          <w:lang w:val="pl-PL"/>
        </w:rPr>
        <w:t xml:space="preserve">(Pawilon B), </w:t>
      </w:r>
    </w:p>
    <w:p w14:paraId="2FCC2BB4" w14:textId="77777777" w:rsidR="00AC308B" w:rsidRPr="007004FF" w:rsidRDefault="00AC308B" w:rsidP="00AC308B">
      <w:pPr>
        <w:pStyle w:val="Akapitzlist"/>
        <w:tabs>
          <w:tab w:val="left" w:pos="426"/>
        </w:tabs>
        <w:suppressAutoHyphens w:val="0"/>
        <w:autoSpaceDN/>
        <w:spacing w:line="276" w:lineRule="auto"/>
        <w:ind w:left="356" w:firstLine="0"/>
        <w:contextualSpacing/>
        <w:jc w:val="both"/>
        <w:textAlignment w:val="auto"/>
        <w:rPr>
          <w:rFonts w:asciiTheme="minorHAnsi" w:eastAsia="Arial" w:hAnsiTheme="minorHAnsi" w:cstheme="minorHAnsi"/>
          <w:lang w:val="pl-PL"/>
        </w:rPr>
      </w:pPr>
    </w:p>
    <w:p w14:paraId="2FC56EA1" w14:textId="0971BFC6" w:rsidR="00BF4E77" w:rsidRPr="00EA20BC" w:rsidRDefault="00BF4E77" w:rsidP="00AC308B">
      <w:pPr>
        <w:pStyle w:val="Standard"/>
        <w:numPr>
          <w:ilvl w:val="0"/>
          <w:numId w:val="2"/>
        </w:numPr>
        <w:spacing w:line="276" w:lineRule="auto"/>
        <w:ind w:hanging="426"/>
        <w:rPr>
          <w:rFonts w:asciiTheme="minorHAnsi" w:eastAsia="Calibri" w:hAnsiTheme="minorHAnsi" w:cstheme="minorHAnsi"/>
          <w:b/>
          <w:lang w:val="pl-PL"/>
        </w:rPr>
      </w:pPr>
      <w:r w:rsidRPr="00EA20BC">
        <w:rPr>
          <w:rFonts w:asciiTheme="minorHAnsi" w:eastAsia="Calibri" w:hAnsiTheme="minorHAnsi" w:cstheme="minorHAnsi"/>
          <w:b/>
          <w:lang w:val="pl-PL"/>
        </w:rPr>
        <w:t xml:space="preserve">Ogólne właściwości </w:t>
      </w:r>
      <w:proofErr w:type="spellStart"/>
      <w:r w:rsidRPr="00EA20BC">
        <w:rPr>
          <w:rFonts w:asciiTheme="minorHAnsi" w:eastAsia="Calibri" w:hAnsiTheme="minorHAnsi" w:cstheme="minorHAnsi"/>
          <w:b/>
          <w:lang w:val="pl-PL"/>
        </w:rPr>
        <w:t>funkcjonalno</w:t>
      </w:r>
      <w:proofErr w:type="spellEnd"/>
      <w:r w:rsidRPr="00EA20BC">
        <w:rPr>
          <w:rFonts w:asciiTheme="minorHAnsi" w:eastAsia="Calibri" w:hAnsiTheme="minorHAnsi" w:cstheme="minorHAnsi"/>
          <w:b/>
          <w:lang w:val="pl-PL"/>
        </w:rPr>
        <w:t>–użytkowe przedmiotu zamówienia</w:t>
      </w:r>
      <w:r w:rsidR="00154D13" w:rsidRPr="00EA20BC">
        <w:rPr>
          <w:rFonts w:asciiTheme="minorHAnsi" w:eastAsia="Calibri" w:hAnsiTheme="minorHAnsi" w:cstheme="minorHAnsi"/>
          <w:b/>
          <w:lang w:val="pl-PL"/>
        </w:rPr>
        <w:t>.</w:t>
      </w:r>
    </w:p>
    <w:p w14:paraId="4431DABF" w14:textId="48357842" w:rsidR="00BF4E77" w:rsidRPr="00EA20BC" w:rsidRDefault="00AA3D3F" w:rsidP="00AC308B">
      <w:pPr>
        <w:pStyle w:val="Standard"/>
        <w:spacing w:line="276" w:lineRule="auto"/>
        <w:ind w:left="-4" w:firstLine="712"/>
        <w:jc w:val="both"/>
        <w:rPr>
          <w:rFonts w:asciiTheme="minorHAnsi" w:hAnsiTheme="minorHAnsi" w:cstheme="minorHAnsi"/>
          <w:lang w:val="pl-PL"/>
        </w:rPr>
      </w:pPr>
      <w:r w:rsidRPr="00EA20BC">
        <w:rPr>
          <w:rFonts w:asciiTheme="minorHAnsi" w:hAnsiTheme="minorHAnsi" w:cstheme="minorHAnsi"/>
          <w:lang w:val="pl-PL"/>
        </w:rPr>
        <w:t>Inwestycja ma na celu dostosować obiekt dla os</w:t>
      </w:r>
      <w:r w:rsidRPr="007004FF">
        <w:rPr>
          <w:rFonts w:asciiTheme="minorHAnsi" w:hAnsiTheme="minorHAnsi" w:cstheme="minorHAnsi"/>
          <w:lang w:val="pl-PL"/>
        </w:rPr>
        <w:t xml:space="preserve">ób </w:t>
      </w:r>
      <w:r w:rsidR="00CC07E6" w:rsidRPr="007004FF">
        <w:rPr>
          <w:rFonts w:asciiTheme="minorHAnsi" w:hAnsiTheme="minorHAnsi" w:cstheme="minorHAnsi"/>
          <w:lang w:val="pl-PL"/>
        </w:rPr>
        <w:t xml:space="preserve">z niepełnosprawnościami </w:t>
      </w:r>
      <w:r w:rsidRPr="007004FF">
        <w:rPr>
          <w:rFonts w:asciiTheme="minorHAnsi" w:hAnsiTheme="minorHAnsi" w:cstheme="minorHAnsi"/>
          <w:lang w:val="pl-PL"/>
        </w:rPr>
        <w:t xml:space="preserve">oraz </w:t>
      </w:r>
      <w:r w:rsidR="00BF4E77" w:rsidRPr="007004FF">
        <w:rPr>
          <w:rFonts w:asciiTheme="minorHAnsi" w:hAnsiTheme="minorHAnsi" w:cstheme="minorHAnsi"/>
          <w:lang w:val="pl-PL"/>
        </w:rPr>
        <w:t xml:space="preserve"> </w:t>
      </w:r>
      <w:r w:rsidRPr="007004FF">
        <w:rPr>
          <w:rFonts w:asciiTheme="minorHAnsi" w:hAnsiTheme="minorHAnsi" w:cstheme="minorHAnsi"/>
          <w:lang w:val="pl-PL"/>
        </w:rPr>
        <w:t>uzupełnić ofertę rehabilitacyjną ośrodka.</w:t>
      </w:r>
    </w:p>
    <w:p w14:paraId="28FE20AE" w14:textId="0707F64F" w:rsidR="00154D13" w:rsidRPr="00EA20BC" w:rsidRDefault="00154D13" w:rsidP="00AC308B">
      <w:pPr>
        <w:pStyle w:val="Standard"/>
        <w:spacing w:line="276" w:lineRule="auto"/>
        <w:ind w:left="-4" w:firstLine="712"/>
        <w:jc w:val="both"/>
        <w:rPr>
          <w:rFonts w:asciiTheme="minorHAnsi" w:hAnsiTheme="minorHAnsi" w:cstheme="minorHAnsi"/>
          <w:lang w:val="pl-PL"/>
        </w:rPr>
      </w:pPr>
      <w:r w:rsidRPr="00EA20BC">
        <w:rPr>
          <w:rFonts w:asciiTheme="minorHAnsi" w:hAnsiTheme="minorHAnsi" w:cstheme="minorHAnsi"/>
          <w:lang w:val="pl-PL"/>
        </w:rPr>
        <w:t>Obiekt kubaturowy stanowiący przedmiot inwestycji powinien zostać zrealizowany przy użyciu takich technologii i środków technicznych, aby do minimum ograniczyć niekorzystne oddziaływanie inwestycji na środowisko (emisja hałasu i drgań, emisja spalin, emisja ciepła do atmosfery, zapotrzebowanie na media), a także skrócić maksymalnie czas realizacji.</w:t>
      </w:r>
    </w:p>
    <w:p w14:paraId="7194652B" w14:textId="7C6AD972" w:rsidR="00154D13" w:rsidRPr="00EA20BC" w:rsidRDefault="00EA20BC" w:rsidP="00AC308B">
      <w:pPr>
        <w:pStyle w:val="Standard"/>
        <w:spacing w:line="276" w:lineRule="auto"/>
        <w:ind w:left="-4"/>
        <w:jc w:val="both"/>
        <w:rPr>
          <w:rFonts w:asciiTheme="minorHAnsi" w:hAnsiTheme="minorHAnsi" w:cstheme="minorHAnsi"/>
          <w:lang w:val="pl-PL"/>
        </w:rPr>
      </w:pPr>
      <w:r>
        <w:rPr>
          <w:rFonts w:asciiTheme="minorHAnsi" w:hAnsiTheme="minorHAnsi" w:cstheme="minorHAnsi"/>
          <w:lang w:val="pl-PL"/>
        </w:rPr>
        <w:t>U</w:t>
      </w:r>
      <w:r w:rsidR="00154D13" w:rsidRPr="00EA20BC">
        <w:rPr>
          <w:rFonts w:asciiTheme="minorHAnsi" w:hAnsiTheme="minorHAnsi" w:cstheme="minorHAnsi"/>
          <w:lang w:val="pl-PL"/>
        </w:rPr>
        <w:t xml:space="preserve">żyte materiały budowlane, instalacyjne oraz technologie muszą zapewnić niskie koszty eksploatacji i utrzymania obiektu przy zapewnieniu wymaganego przez Zamawiającego wysokiego standardu wykończenia i wyposażenia, </w:t>
      </w:r>
    </w:p>
    <w:p w14:paraId="5ECCDC32" w14:textId="77777777" w:rsidR="00154D13" w:rsidRPr="00EA20BC" w:rsidRDefault="00154D13" w:rsidP="00AC308B">
      <w:pPr>
        <w:pStyle w:val="Standard"/>
        <w:spacing w:line="276" w:lineRule="auto"/>
        <w:ind w:left="-4"/>
        <w:jc w:val="both"/>
        <w:rPr>
          <w:rFonts w:asciiTheme="minorHAnsi" w:hAnsiTheme="minorHAnsi" w:cstheme="minorHAnsi"/>
          <w:lang w:val="pl-PL"/>
        </w:rPr>
      </w:pPr>
      <w:r w:rsidRPr="00EA20BC">
        <w:rPr>
          <w:rFonts w:asciiTheme="minorHAnsi" w:hAnsiTheme="minorHAnsi" w:cstheme="minorHAnsi"/>
        </w:rPr>
        <w:sym w:font="Symbol" w:char="F02D"/>
      </w:r>
      <w:r w:rsidRPr="00EA20BC">
        <w:rPr>
          <w:rFonts w:asciiTheme="minorHAnsi" w:hAnsiTheme="minorHAnsi" w:cstheme="minorHAnsi"/>
          <w:lang w:val="pl-PL"/>
        </w:rPr>
        <w:t xml:space="preserve"> należy przyjąć rozwiązania zapewniające prostą, niezawodną eksploatację obiektu w długim okresie czasu po najniższych kosztach eksploatacji.</w:t>
      </w:r>
    </w:p>
    <w:p w14:paraId="4C54B787" w14:textId="413A99C5" w:rsidR="00154D13" w:rsidRPr="00EA20BC" w:rsidRDefault="00154D13" w:rsidP="00AC308B">
      <w:pPr>
        <w:pStyle w:val="Standard"/>
        <w:spacing w:line="276" w:lineRule="auto"/>
        <w:ind w:left="-4"/>
        <w:jc w:val="both"/>
        <w:rPr>
          <w:rFonts w:asciiTheme="minorHAnsi" w:hAnsiTheme="minorHAnsi" w:cstheme="minorHAnsi"/>
          <w:lang w:val="pl-PL"/>
        </w:rPr>
      </w:pPr>
      <w:r w:rsidRPr="00EA20BC">
        <w:rPr>
          <w:rFonts w:asciiTheme="minorHAnsi" w:hAnsiTheme="minorHAnsi" w:cstheme="minorHAnsi"/>
          <w:lang w:val="pl-PL"/>
        </w:rPr>
        <w:t xml:space="preserve"> </w:t>
      </w:r>
      <w:r w:rsidRPr="00EA20BC">
        <w:rPr>
          <w:rFonts w:asciiTheme="minorHAnsi" w:hAnsiTheme="minorHAnsi" w:cstheme="minorHAnsi"/>
        </w:rPr>
        <w:sym w:font="Symbol" w:char="F02D"/>
      </w:r>
      <w:r w:rsidRPr="00EA20BC">
        <w:rPr>
          <w:rFonts w:asciiTheme="minorHAnsi" w:hAnsiTheme="minorHAnsi" w:cstheme="minorHAnsi"/>
          <w:lang w:val="pl-PL"/>
        </w:rPr>
        <w:t xml:space="preserve"> użyta technologia wykonania musi pozwalać</w:t>
      </w:r>
      <w:r w:rsidR="000D3B9D" w:rsidRPr="00EA20BC">
        <w:rPr>
          <w:rFonts w:asciiTheme="minorHAnsi" w:hAnsiTheme="minorHAnsi" w:cstheme="minorHAnsi"/>
          <w:lang w:val="pl-PL"/>
        </w:rPr>
        <w:t xml:space="preserve"> na</w:t>
      </w:r>
      <w:r w:rsidRPr="00EA20BC">
        <w:rPr>
          <w:rFonts w:asciiTheme="minorHAnsi" w:hAnsiTheme="minorHAnsi" w:cstheme="minorHAnsi"/>
          <w:lang w:val="pl-PL"/>
        </w:rPr>
        <w:t xml:space="preserve"> skrócenie czasu realizacji inwestycji. </w:t>
      </w:r>
    </w:p>
    <w:p w14:paraId="0620BDB2" w14:textId="77777777" w:rsidR="00154D13" w:rsidRPr="00EA20BC" w:rsidRDefault="00154D13" w:rsidP="00AC308B">
      <w:pPr>
        <w:pStyle w:val="Standard"/>
        <w:spacing w:line="276" w:lineRule="auto"/>
        <w:ind w:left="-4"/>
        <w:jc w:val="both"/>
        <w:rPr>
          <w:rFonts w:asciiTheme="minorHAnsi" w:hAnsiTheme="minorHAnsi" w:cstheme="minorHAnsi"/>
          <w:lang w:val="pl-PL"/>
        </w:rPr>
      </w:pPr>
      <w:r w:rsidRPr="00EA20BC">
        <w:rPr>
          <w:rFonts w:asciiTheme="minorHAnsi" w:hAnsiTheme="minorHAnsi" w:cstheme="minorHAnsi"/>
        </w:rPr>
        <w:sym w:font="Symbol" w:char="F02D"/>
      </w:r>
      <w:r w:rsidRPr="00EA20BC">
        <w:rPr>
          <w:rFonts w:asciiTheme="minorHAnsi" w:hAnsiTheme="minorHAnsi" w:cstheme="minorHAnsi"/>
          <w:lang w:val="pl-PL"/>
        </w:rPr>
        <w:t xml:space="preserve"> wszystkie elementy i procesy powinny być szczegółowo w tym zakresie przewidziane przez wykonawcę, </w:t>
      </w:r>
    </w:p>
    <w:p w14:paraId="47A1BD6F" w14:textId="311A150E" w:rsidR="00BF4E77" w:rsidRPr="00EA20BC" w:rsidRDefault="00154D13" w:rsidP="00AC308B">
      <w:pPr>
        <w:pStyle w:val="Standard"/>
        <w:spacing w:line="276" w:lineRule="auto"/>
        <w:ind w:left="-4"/>
        <w:jc w:val="both"/>
        <w:rPr>
          <w:rFonts w:asciiTheme="minorHAnsi" w:hAnsiTheme="minorHAnsi" w:cstheme="minorHAnsi"/>
          <w:lang w:val="pl-PL"/>
        </w:rPr>
      </w:pPr>
      <w:r w:rsidRPr="00EA20BC">
        <w:rPr>
          <w:rFonts w:asciiTheme="minorHAnsi" w:hAnsiTheme="minorHAnsi" w:cstheme="minorHAnsi"/>
        </w:rPr>
        <w:sym w:font="Symbol" w:char="F02D"/>
      </w:r>
      <w:r w:rsidRPr="00EA20BC">
        <w:rPr>
          <w:rFonts w:asciiTheme="minorHAnsi" w:hAnsiTheme="minorHAnsi" w:cstheme="minorHAnsi"/>
          <w:lang w:val="pl-PL"/>
        </w:rPr>
        <w:t xml:space="preserve"> przedmiot inwestycji należy zrealizować zgodnie z wymaganiami obowiązujących norm i przepisów oraz indywidualnych wymagań jakie zapisał Zamawiający w niniejszym opracowaniu oraz innych dokumentach formalnoprawnych</w:t>
      </w:r>
    </w:p>
    <w:p w14:paraId="0387305A" w14:textId="77777777" w:rsidR="00154D13" w:rsidRPr="00EA20BC" w:rsidRDefault="00154D13" w:rsidP="00AC308B">
      <w:pPr>
        <w:pStyle w:val="Standard"/>
        <w:spacing w:line="276" w:lineRule="auto"/>
        <w:ind w:left="-4"/>
        <w:jc w:val="both"/>
        <w:rPr>
          <w:rFonts w:asciiTheme="minorHAnsi" w:hAnsiTheme="minorHAnsi" w:cstheme="minorHAnsi"/>
          <w:lang w:val="pl-PL"/>
        </w:rPr>
      </w:pPr>
      <w:r w:rsidRPr="00EA20BC">
        <w:rPr>
          <w:rFonts w:asciiTheme="minorHAnsi" w:hAnsiTheme="minorHAnsi" w:cstheme="minorHAnsi"/>
        </w:rPr>
        <w:sym w:font="Symbol" w:char="F02D"/>
      </w:r>
      <w:r w:rsidRPr="00EA20BC">
        <w:rPr>
          <w:rFonts w:asciiTheme="minorHAnsi" w:hAnsiTheme="minorHAnsi" w:cstheme="minorHAnsi"/>
          <w:lang w:val="pl-PL"/>
        </w:rPr>
        <w:t xml:space="preserve"> w szczególności realizowany obiekt i elementy budowlano – instalacyjne towarzyszące muszą spełniać warunki ochrony przeciwpożarowej, bezpieczeństwa konstrukcji i użytkowania, ochrony środowiska, wymagań </w:t>
      </w:r>
      <w:proofErr w:type="spellStart"/>
      <w:r w:rsidRPr="00EA20BC">
        <w:rPr>
          <w:rFonts w:asciiTheme="minorHAnsi" w:hAnsiTheme="minorHAnsi" w:cstheme="minorHAnsi"/>
          <w:lang w:val="pl-PL"/>
        </w:rPr>
        <w:t>sanitarno</w:t>
      </w:r>
      <w:proofErr w:type="spellEnd"/>
      <w:r w:rsidRPr="00EA20BC">
        <w:rPr>
          <w:rFonts w:asciiTheme="minorHAnsi" w:hAnsiTheme="minorHAnsi" w:cstheme="minorHAnsi"/>
          <w:lang w:val="pl-PL"/>
        </w:rPr>
        <w:t xml:space="preserve"> – higienicznych i ochrony zdrowia, przepisów bezpieczeństwa i higieny pracy oraz wszystkie wymagania pokrewnych przepisów odrębnych </w:t>
      </w:r>
    </w:p>
    <w:p w14:paraId="39659401" w14:textId="77777777" w:rsidR="00154D13" w:rsidRPr="00EA20BC" w:rsidRDefault="00154D13" w:rsidP="00AC308B">
      <w:pPr>
        <w:pStyle w:val="Standard"/>
        <w:spacing w:line="276" w:lineRule="auto"/>
        <w:ind w:left="-4"/>
        <w:jc w:val="both"/>
        <w:rPr>
          <w:rFonts w:asciiTheme="minorHAnsi" w:hAnsiTheme="minorHAnsi" w:cstheme="minorHAnsi"/>
          <w:lang w:val="pl-PL"/>
        </w:rPr>
      </w:pPr>
      <w:r w:rsidRPr="00EA20BC">
        <w:rPr>
          <w:rFonts w:asciiTheme="minorHAnsi" w:hAnsiTheme="minorHAnsi" w:cstheme="minorHAnsi"/>
        </w:rPr>
        <w:sym w:font="Symbol" w:char="F02D"/>
      </w:r>
      <w:r w:rsidRPr="00EA20BC">
        <w:rPr>
          <w:rFonts w:asciiTheme="minorHAnsi" w:hAnsiTheme="minorHAnsi" w:cstheme="minorHAnsi"/>
          <w:lang w:val="pl-PL"/>
        </w:rPr>
        <w:t xml:space="preserve"> należy przewidzieć takie rozwiązanie techniczne i technologiczne, aby zapewniona była prawidłowa izolacyjność przegród budowlanych przewyższająca o jeden przedział czasowy wymagany obecnie poziom współczynników przenikania ciepła przez przegrody oraz oszczędność w pobieraniu i wydatkowaniu energii, zarówno cieplnej jak i elektrycznej. </w:t>
      </w:r>
    </w:p>
    <w:p w14:paraId="1F9D12C2" w14:textId="0029EC64" w:rsidR="00154D13" w:rsidRDefault="00154D13" w:rsidP="00AC308B">
      <w:pPr>
        <w:pStyle w:val="Standard"/>
        <w:spacing w:line="276" w:lineRule="auto"/>
        <w:ind w:left="-4"/>
        <w:jc w:val="both"/>
        <w:rPr>
          <w:rFonts w:asciiTheme="minorHAnsi" w:hAnsiTheme="minorHAnsi" w:cstheme="minorHAnsi"/>
          <w:lang w:val="pl-PL"/>
        </w:rPr>
      </w:pPr>
      <w:r w:rsidRPr="00EA20BC">
        <w:rPr>
          <w:rFonts w:asciiTheme="minorHAnsi" w:hAnsiTheme="minorHAnsi" w:cstheme="minorHAnsi"/>
        </w:rPr>
        <w:sym w:font="Symbol" w:char="F02D"/>
      </w:r>
      <w:r w:rsidRPr="00EA20BC">
        <w:rPr>
          <w:rFonts w:asciiTheme="minorHAnsi" w:hAnsiTheme="minorHAnsi" w:cstheme="minorHAnsi"/>
          <w:lang w:val="pl-PL"/>
        </w:rPr>
        <w:t xml:space="preserve"> należy w taki sposób realizować budowę, aby pobór wody oraz odprowadzenie ścieków sanitarnych i wód deszczowych był optymalnie dobrany dla przewidywanych funkcji, przy zapewnieniu możliwości utrzymania właściwego stanu technicznego obiektu i zagospodarowania terenu</w:t>
      </w:r>
      <w:r w:rsidR="00A428A1" w:rsidRPr="00EA20BC">
        <w:rPr>
          <w:rFonts w:asciiTheme="minorHAnsi" w:hAnsiTheme="minorHAnsi" w:cstheme="minorHAnsi"/>
          <w:lang w:val="pl-PL"/>
        </w:rPr>
        <w:t>,</w:t>
      </w:r>
      <w:r w:rsidRPr="00EA20BC">
        <w:rPr>
          <w:rFonts w:asciiTheme="minorHAnsi" w:hAnsiTheme="minorHAnsi" w:cstheme="minorHAnsi"/>
          <w:lang w:val="pl-PL"/>
        </w:rPr>
        <w:t xml:space="preserve"> a także opomiarowany w sposób umożliwiający użytkownikowi jednoznaczne zdiagnozowanie poszczególnych strat poprzez odrębnie opomiarowane układy instalacji</w:t>
      </w:r>
      <w:r w:rsidR="000D3B9D" w:rsidRPr="00EA20BC">
        <w:rPr>
          <w:rFonts w:asciiTheme="minorHAnsi" w:hAnsiTheme="minorHAnsi" w:cstheme="minorHAnsi"/>
          <w:lang w:val="pl-PL"/>
        </w:rPr>
        <w:t>.</w:t>
      </w:r>
    </w:p>
    <w:p w14:paraId="351AEA96" w14:textId="77777777" w:rsidR="00AC308B" w:rsidRPr="00EA20BC" w:rsidRDefault="00AC308B" w:rsidP="00AC308B">
      <w:pPr>
        <w:pStyle w:val="Standard"/>
        <w:spacing w:line="276" w:lineRule="auto"/>
        <w:ind w:left="-4"/>
        <w:jc w:val="both"/>
        <w:rPr>
          <w:rFonts w:asciiTheme="minorHAnsi" w:hAnsiTheme="minorHAnsi" w:cstheme="minorHAnsi"/>
          <w:lang w:val="pl-PL"/>
        </w:rPr>
      </w:pPr>
    </w:p>
    <w:p w14:paraId="3AE286A7" w14:textId="102AC981" w:rsidR="00BF4E77" w:rsidRPr="00EA20BC" w:rsidRDefault="00BF4E77" w:rsidP="00AC308B">
      <w:pPr>
        <w:pStyle w:val="Standard"/>
        <w:numPr>
          <w:ilvl w:val="0"/>
          <w:numId w:val="2"/>
        </w:numPr>
        <w:spacing w:line="276" w:lineRule="auto"/>
        <w:ind w:left="1"/>
        <w:rPr>
          <w:rFonts w:asciiTheme="minorHAnsi" w:eastAsia="Calibri" w:hAnsiTheme="minorHAnsi" w:cstheme="minorHAnsi"/>
          <w:b/>
          <w:lang w:val="pl-PL"/>
        </w:rPr>
      </w:pPr>
      <w:r w:rsidRPr="00EA20BC">
        <w:rPr>
          <w:rFonts w:asciiTheme="minorHAnsi" w:eastAsia="Calibri" w:hAnsiTheme="minorHAnsi" w:cstheme="minorHAnsi"/>
          <w:b/>
          <w:lang w:val="pl-PL"/>
        </w:rPr>
        <w:t xml:space="preserve">Wymagania Zamawiającego w stosunku </w:t>
      </w:r>
      <w:r w:rsidR="0005178F" w:rsidRPr="00EA20BC">
        <w:rPr>
          <w:rFonts w:asciiTheme="minorHAnsi" w:eastAsia="Calibri" w:hAnsiTheme="minorHAnsi" w:cstheme="minorHAnsi"/>
          <w:b/>
          <w:lang w:val="pl-PL"/>
        </w:rPr>
        <w:t>do</w:t>
      </w:r>
      <w:r w:rsidR="007004FF">
        <w:rPr>
          <w:rFonts w:asciiTheme="minorHAnsi" w:eastAsia="Calibri" w:hAnsiTheme="minorHAnsi" w:cstheme="minorHAnsi"/>
          <w:b/>
          <w:lang w:val="pl-PL"/>
        </w:rPr>
        <w:t xml:space="preserve"> Wykonawcy</w:t>
      </w:r>
      <w:r w:rsidR="0005178F" w:rsidRPr="00EA20BC">
        <w:rPr>
          <w:rFonts w:asciiTheme="minorHAnsi" w:eastAsia="Calibri" w:hAnsiTheme="minorHAnsi" w:cstheme="minorHAnsi"/>
          <w:b/>
          <w:lang w:val="pl-PL"/>
        </w:rPr>
        <w:t xml:space="preserve"> </w:t>
      </w:r>
      <w:r w:rsidRPr="00EA20BC">
        <w:rPr>
          <w:rFonts w:asciiTheme="minorHAnsi" w:eastAsia="Calibri" w:hAnsiTheme="minorHAnsi" w:cstheme="minorHAnsi"/>
          <w:b/>
          <w:lang w:val="pl-PL"/>
        </w:rPr>
        <w:t>przedmiotu zamówienia</w:t>
      </w:r>
    </w:p>
    <w:p w14:paraId="7D9CCED7" w14:textId="348BDD94" w:rsidR="00154D13" w:rsidRPr="00EA20BC" w:rsidRDefault="00154D13" w:rsidP="00AC308B">
      <w:pPr>
        <w:pStyle w:val="Standard"/>
        <w:numPr>
          <w:ilvl w:val="0"/>
          <w:numId w:val="14"/>
        </w:numPr>
        <w:spacing w:line="276" w:lineRule="auto"/>
        <w:ind w:left="284" w:hanging="228"/>
        <w:jc w:val="both"/>
        <w:rPr>
          <w:rFonts w:asciiTheme="minorHAnsi" w:hAnsiTheme="minorHAnsi" w:cstheme="minorHAnsi"/>
          <w:lang w:val="pl-PL"/>
        </w:rPr>
      </w:pPr>
      <w:r w:rsidRPr="00EA20BC">
        <w:rPr>
          <w:rFonts w:asciiTheme="minorHAnsi" w:hAnsiTheme="minorHAnsi" w:cstheme="minorHAnsi"/>
          <w:lang w:val="pl-PL"/>
        </w:rPr>
        <w:t xml:space="preserve">Wykonawca na poszczególnych etapach realizacji umowy powinien uzyskać </w:t>
      </w:r>
      <w:r w:rsidR="007004FF">
        <w:rPr>
          <w:rFonts w:asciiTheme="minorHAnsi" w:hAnsiTheme="minorHAnsi" w:cstheme="minorHAnsi"/>
          <w:lang w:val="pl-PL"/>
        </w:rPr>
        <w:t xml:space="preserve">pisemną </w:t>
      </w:r>
      <w:r w:rsidRPr="00EA20BC">
        <w:rPr>
          <w:rFonts w:asciiTheme="minorHAnsi" w:hAnsiTheme="minorHAnsi" w:cstheme="minorHAnsi"/>
          <w:lang w:val="pl-PL"/>
        </w:rPr>
        <w:t>akceptację Zamawiającego odnośnie zastosowanych w projekcie rozwiązań dotyczących: rodzaju konstrukcji budynku, technologii wykonania obiektu, rozplanowania przestrzennego, formy, użytych materiałów, jakości urządzeń i proponowanych systemów itp...</w:t>
      </w:r>
    </w:p>
    <w:p w14:paraId="48115D9B" w14:textId="31491A41" w:rsidR="00154D13" w:rsidRPr="00EA20BC" w:rsidRDefault="00906C6F" w:rsidP="00AC308B">
      <w:pPr>
        <w:pStyle w:val="Standard"/>
        <w:numPr>
          <w:ilvl w:val="0"/>
          <w:numId w:val="14"/>
        </w:numPr>
        <w:spacing w:line="276" w:lineRule="auto"/>
        <w:ind w:left="284" w:hanging="228"/>
        <w:jc w:val="both"/>
        <w:rPr>
          <w:rFonts w:asciiTheme="minorHAnsi" w:hAnsiTheme="minorHAnsi" w:cstheme="minorHAnsi"/>
          <w:lang w:val="pl-PL"/>
        </w:rPr>
      </w:pPr>
      <w:r w:rsidRPr="00EA20BC">
        <w:rPr>
          <w:rFonts w:asciiTheme="minorHAnsi" w:hAnsiTheme="minorHAnsi" w:cstheme="minorHAnsi"/>
          <w:lang w:val="pl-PL"/>
        </w:rPr>
        <w:lastRenderedPageBreak/>
        <w:t>Należy zabezpieczyć działającą cześć ośrodka w sposób wydzielający wizualnie oraz akustycznie, tak aby budowa nie generowała zanieczyszczeń elewacji, elementów zagospodarowania terenu</w:t>
      </w:r>
      <w:r w:rsidR="00A428A1" w:rsidRPr="00EA20BC">
        <w:rPr>
          <w:rFonts w:asciiTheme="minorHAnsi" w:hAnsiTheme="minorHAnsi" w:cstheme="minorHAnsi"/>
          <w:lang w:val="pl-PL"/>
        </w:rPr>
        <w:t>,</w:t>
      </w:r>
      <w:r w:rsidRPr="00EA20BC">
        <w:rPr>
          <w:rFonts w:asciiTheme="minorHAnsi" w:hAnsiTheme="minorHAnsi" w:cstheme="minorHAnsi"/>
          <w:lang w:val="pl-PL"/>
        </w:rPr>
        <w:t xml:space="preserve"> a także ogrodu, czy nie ingerowała znacząco w funkcjonującą cześć. Codziennie należy sprzątać plac budowy i </w:t>
      </w:r>
      <w:r w:rsidR="000D3B9D" w:rsidRPr="00EA20BC">
        <w:rPr>
          <w:rFonts w:asciiTheme="minorHAnsi" w:hAnsiTheme="minorHAnsi" w:cstheme="minorHAnsi"/>
          <w:lang w:val="pl-PL"/>
        </w:rPr>
        <w:t xml:space="preserve">usuwać </w:t>
      </w:r>
      <w:r w:rsidRPr="00EA20BC">
        <w:rPr>
          <w:rFonts w:asciiTheme="minorHAnsi" w:hAnsiTheme="minorHAnsi" w:cstheme="minorHAnsi"/>
          <w:lang w:val="pl-PL"/>
        </w:rPr>
        <w:t>zabrudzenia wynikające z prowadzenia prac budowlanych powstałe na terenie działki i drogach dojazdowych prowadzących na teren budowy. Ruch pracowników ma się odbywać po ściśle określonym terenie budowy. Teren budowy obejmujący teren inwestycji wymaga wykonania prac przygotowawczych w postaci wydzielenia i ogrodzenia placu budowy oraz terenów składow</w:t>
      </w:r>
      <w:r w:rsidR="000D3B9D" w:rsidRPr="00EA20BC">
        <w:rPr>
          <w:rFonts w:asciiTheme="minorHAnsi" w:hAnsiTheme="minorHAnsi" w:cstheme="minorHAnsi"/>
          <w:lang w:val="pl-PL"/>
        </w:rPr>
        <w:t>ania</w:t>
      </w:r>
      <w:r w:rsidRPr="00EA20BC">
        <w:rPr>
          <w:rFonts w:asciiTheme="minorHAnsi" w:hAnsiTheme="minorHAnsi" w:cstheme="minorHAnsi"/>
          <w:lang w:val="pl-PL"/>
        </w:rPr>
        <w:t xml:space="preserve"> materiałów budowlanych i odpadów według przygotowanego wcześniej projektu organizacji placu budowy i harmonogramu uzgodnionego z Zamawiającym.</w:t>
      </w:r>
    </w:p>
    <w:p w14:paraId="591AB4B2" w14:textId="4720F7D5" w:rsidR="00906C6F" w:rsidRPr="00EA20BC" w:rsidRDefault="00906C6F" w:rsidP="00AC308B">
      <w:pPr>
        <w:pStyle w:val="Standard"/>
        <w:numPr>
          <w:ilvl w:val="0"/>
          <w:numId w:val="14"/>
        </w:numPr>
        <w:spacing w:line="276" w:lineRule="auto"/>
        <w:ind w:left="284" w:hanging="228"/>
        <w:jc w:val="both"/>
        <w:rPr>
          <w:rFonts w:asciiTheme="minorHAnsi" w:hAnsiTheme="minorHAnsi" w:cstheme="minorHAnsi"/>
          <w:lang w:val="pl-PL"/>
        </w:rPr>
      </w:pPr>
      <w:r w:rsidRPr="00EA20BC">
        <w:rPr>
          <w:rFonts w:asciiTheme="minorHAnsi" w:hAnsiTheme="minorHAnsi" w:cstheme="minorHAnsi"/>
          <w:lang w:val="pl-PL"/>
        </w:rPr>
        <w:t>Oznakowanie terenu i wykonanie prac zabezpieczających Wykonawca wykona w oparciu o zawartą w projekcie informację BIOZ i wykonany przed rozpoczęciem realizacji przez kierownika budowy plan BIOZ. Zapewnienie organizacji transportu materiałów budowlanych i dojazdu do realizowanego budynku Wykonawca zorganizuje w sposób bezszkodowy dla istniejących elementów zagospodarowania terenu i budynków. Przygotowanie zaplecza biurowego i socjalnego budowy w ramach posiadanych przez Wykonawcę możliwości technicznych.</w:t>
      </w:r>
    </w:p>
    <w:p w14:paraId="743C56A4" w14:textId="069DA5DE" w:rsidR="00906C6F" w:rsidRPr="00EA20BC" w:rsidRDefault="00906C6F" w:rsidP="00AC308B">
      <w:pPr>
        <w:pStyle w:val="Standard"/>
        <w:numPr>
          <w:ilvl w:val="0"/>
          <w:numId w:val="14"/>
        </w:numPr>
        <w:spacing w:line="276" w:lineRule="auto"/>
        <w:ind w:left="284" w:hanging="228"/>
        <w:jc w:val="both"/>
        <w:rPr>
          <w:rFonts w:asciiTheme="minorHAnsi" w:hAnsiTheme="minorHAnsi" w:cstheme="minorHAnsi"/>
          <w:lang w:val="pl-PL"/>
        </w:rPr>
      </w:pPr>
      <w:r w:rsidRPr="00EA20BC">
        <w:rPr>
          <w:rFonts w:asciiTheme="minorHAnsi" w:hAnsiTheme="minorHAnsi" w:cstheme="minorHAnsi"/>
          <w:lang w:val="pl-PL"/>
        </w:rPr>
        <w:t>W celu zabezpieczenia terenu budowy Wykonawca wykona ogrodzenie wydzielonych obszarów w miejscu prowadzonych prac o wysokości min. 2 m, uniemożliwiającego przedostanie się osób niepowołanych</w:t>
      </w:r>
      <w:r w:rsidR="00A428A1" w:rsidRPr="00EA20BC">
        <w:rPr>
          <w:rFonts w:asciiTheme="minorHAnsi" w:hAnsiTheme="minorHAnsi" w:cstheme="minorHAnsi"/>
          <w:lang w:val="pl-PL"/>
        </w:rPr>
        <w:t>,</w:t>
      </w:r>
      <w:r w:rsidRPr="00EA20BC">
        <w:rPr>
          <w:rFonts w:asciiTheme="minorHAnsi" w:hAnsiTheme="minorHAnsi" w:cstheme="minorHAnsi"/>
          <w:lang w:val="pl-PL"/>
        </w:rPr>
        <w:t xml:space="preserve"> w tym dzieci</w:t>
      </w:r>
      <w:r w:rsidR="00A428A1" w:rsidRPr="00EA20BC">
        <w:rPr>
          <w:rFonts w:asciiTheme="minorHAnsi" w:hAnsiTheme="minorHAnsi" w:cstheme="minorHAnsi"/>
          <w:lang w:val="pl-PL"/>
        </w:rPr>
        <w:t>,</w:t>
      </w:r>
      <w:r w:rsidRPr="00EA20BC">
        <w:rPr>
          <w:rFonts w:asciiTheme="minorHAnsi" w:hAnsiTheme="minorHAnsi" w:cstheme="minorHAnsi"/>
          <w:lang w:val="pl-PL"/>
        </w:rPr>
        <w:t xml:space="preserve"> na teren budowy. Wykonawca na czas prowadzenia robót zapewni ochronę obiektu i mienia na przejętym </w:t>
      </w:r>
      <w:r w:rsidR="007004FF">
        <w:rPr>
          <w:rFonts w:asciiTheme="minorHAnsi" w:hAnsiTheme="minorHAnsi" w:cstheme="minorHAnsi"/>
          <w:lang w:val="pl-PL"/>
        </w:rPr>
        <w:t xml:space="preserve">protokołem </w:t>
      </w:r>
      <w:r w:rsidRPr="00EA20BC">
        <w:rPr>
          <w:rFonts w:asciiTheme="minorHAnsi" w:hAnsiTheme="minorHAnsi" w:cstheme="minorHAnsi"/>
          <w:lang w:val="pl-PL"/>
        </w:rPr>
        <w:t>placu budowy.</w:t>
      </w:r>
    </w:p>
    <w:p w14:paraId="75A2F698" w14:textId="266A2DC7" w:rsidR="00906C6F" w:rsidRPr="00EA20BC" w:rsidRDefault="00906C6F" w:rsidP="00AC308B">
      <w:pPr>
        <w:pStyle w:val="Standard"/>
        <w:numPr>
          <w:ilvl w:val="0"/>
          <w:numId w:val="14"/>
        </w:numPr>
        <w:spacing w:line="276" w:lineRule="auto"/>
        <w:ind w:left="284" w:hanging="228"/>
        <w:jc w:val="both"/>
        <w:rPr>
          <w:rFonts w:asciiTheme="minorHAnsi" w:hAnsiTheme="minorHAnsi" w:cstheme="minorHAnsi"/>
        </w:rPr>
      </w:pPr>
      <w:r w:rsidRPr="00EA20BC">
        <w:rPr>
          <w:rFonts w:asciiTheme="minorHAnsi" w:hAnsiTheme="minorHAnsi" w:cstheme="minorHAnsi"/>
          <w:lang w:val="pl-PL"/>
        </w:rPr>
        <w:t>Wykonawca odpowiednio zagospodaruje plac budowy oraz wykona w razie potrzeby tymczasowe sieci, drogi i place manewrowe, niezbędne dla prawidłowej realizacji inwestycji</w:t>
      </w:r>
      <w:r w:rsidR="00A428A1" w:rsidRPr="00EA20BC">
        <w:rPr>
          <w:rFonts w:asciiTheme="minorHAnsi" w:hAnsiTheme="minorHAnsi" w:cstheme="minorHAnsi"/>
          <w:lang w:val="pl-PL"/>
        </w:rPr>
        <w:t>,</w:t>
      </w:r>
      <w:r w:rsidRPr="00EA20BC">
        <w:rPr>
          <w:rFonts w:asciiTheme="minorHAnsi" w:hAnsiTheme="minorHAnsi" w:cstheme="minorHAnsi"/>
          <w:lang w:val="pl-PL"/>
        </w:rPr>
        <w:t xml:space="preserve"> a także funkcjonowania istniejących budynków w porozumieniu z </w:t>
      </w:r>
      <w:r w:rsidR="007004FF">
        <w:rPr>
          <w:rFonts w:asciiTheme="minorHAnsi" w:hAnsiTheme="minorHAnsi" w:cstheme="minorHAnsi"/>
          <w:lang w:val="pl-PL"/>
        </w:rPr>
        <w:t>Zamawiającym</w:t>
      </w:r>
      <w:r w:rsidRPr="00EA20BC">
        <w:rPr>
          <w:rFonts w:asciiTheme="minorHAnsi" w:hAnsiTheme="minorHAnsi" w:cstheme="minorHAnsi"/>
          <w:lang w:val="pl-PL"/>
        </w:rPr>
        <w:t xml:space="preserve">. </w:t>
      </w:r>
      <w:r w:rsidR="00EA20BC">
        <w:rPr>
          <w:rFonts w:asciiTheme="minorHAnsi" w:hAnsiTheme="minorHAnsi" w:cstheme="minorHAnsi"/>
          <w:lang w:val="pl-PL"/>
        </w:rPr>
        <w:t xml:space="preserve">Wszelkie tymczasowe realizacje zostaną zdemontowane lub usunięte celem przywrócenia placu budowy do stanu sprzed ich wykonania. </w:t>
      </w:r>
      <w:r w:rsidRPr="00EA20BC">
        <w:rPr>
          <w:rFonts w:asciiTheme="minorHAnsi" w:hAnsiTheme="minorHAnsi" w:cstheme="minorHAnsi"/>
          <w:lang w:val="pl-PL"/>
        </w:rPr>
        <w:t xml:space="preserve">Wykonawca przygotuje zaplecze budowy, w skład którego będą wchodzić przenośne kontenery mieszczące biuro budowy, szatnie, umywalnie, jadalnie, i magazyn sprzętu oraz ubikacje przenośne. Zaplecze budowy należy organizować z uwzględnieniem wytycznych zawartych w obowiązujących przepisach i użytkować zgodnie z przepisami BHP i ppoż. </w:t>
      </w:r>
      <w:r w:rsidRPr="00EA20BC">
        <w:rPr>
          <w:rFonts w:asciiTheme="minorHAnsi" w:hAnsiTheme="minorHAnsi" w:cstheme="minorHAnsi"/>
        </w:rPr>
        <w:t xml:space="preserve">Do </w:t>
      </w:r>
      <w:proofErr w:type="spellStart"/>
      <w:r w:rsidRPr="00EA20BC">
        <w:rPr>
          <w:rFonts w:asciiTheme="minorHAnsi" w:hAnsiTheme="minorHAnsi" w:cstheme="minorHAnsi"/>
        </w:rPr>
        <w:t>zaplecza</w:t>
      </w:r>
      <w:proofErr w:type="spellEnd"/>
      <w:r w:rsidRPr="00EA20BC">
        <w:rPr>
          <w:rFonts w:asciiTheme="minorHAnsi" w:hAnsiTheme="minorHAnsi" w:cstheme="minorHAnsi"/>
        </w:rPr>
        <w:t xml:space="preserve"> </w:t>
      </w:r>
      <w:proofErr w:type="spellStart"/>
      <w:r w:rsidRPr="00EA20BC">
        <w:rPr>
          <w:rFonts w:asciiTheme="minorHAnsi" w:hAnsiTheme="minorHAnsi" w:cstheme="minorHAnsi"/>
        </w:rPr>
        <w:t>należy</w:t>
      </w:r>
      <w:proofErr w:type="spellEnd"/>
      <w:r w:rsidRPr="00EA20BC">
        <w:rPr>
          <w:rFonts w:asciiTheme="minorHAnsi" w:hAnsiTheme="minorHAnsi" w:cstheme="minorHAnsi"/>
        </w:rPr>
        <w:t xml:space="preserve"> </w:t>
      </w:r>
      <w:proofErr w:type="spellStart"/>
      <w:r w:rsidRPr="00EA20BC">
        <w:rPr>
          <w:rFonts w:asciiTheme="minorHAnsi" w:hAnsiTheme="minorHAnsi" w:cstheme="minorHAnsi"/>
        </w:rPr>
        <w:t>podłączyć</w:t>
      </w:r>
      <w:proofErr w:type="spellEnd"/>
      <w:r w:rsidRPr="00EA20BC">
        <w:rPr>
          <w:rFonts w:asciiTheme="minorHAnsi" w:hAnsiTheme="minorHAnsi" w:cstheme="minorHAnsi"/>
        </w:rPr>
        <w:t xml:space="preserve"> </w:t>
      </w:r>
      <w:proofErr w:type="spellStart"/>
      <w:r w:rsidRPr="00EA20BC">
        <w:rPr>
          <w:rFonts w:asciiTheme="minorHAnsi" w:hAnsiTheme="minorHAnsi" w:cstheme="minorHAnsi"/>
        </w:rPr>
        <w:t>energię</w:t>
      </w:r>
      <w:proofErr w:type="spellEnd"/>
      <w:r w:rsidRPr="00EA20BC">
        <w:rPr>
          <w:rFonts w:asciiTheme="minorHAnsi" w:hAnsiTheme="minorHAnsi" w:cstheme="minorHAnsi"/>
        </w:rPr>
        <w:t xml:space="preserve"> </w:t>
      </w:r>
      <w:proofErr w:type="spellStart"/>
      <w:r w:rsidRPr="00EA20BC">
        <w:rPr>
          <w:rFonts w:asciiTheme="minorHAnsi" w:hAnsiTheme="minorHAnsi" w:cstheme="minorHAnsi"/>
        </w:rPr>
        <w:t>elektryczną</w:t>
      </w:r>
      <w:proofErr w:type="spellEnd"/>
      <w:r w:rsidRPr="00EA20BC">
        <w:rPr>
          <w:rFonts w:asciiTheme="minorHAnsi" w:hAnsiTheme="minorHAnsi" w:cstheme="minorHAnsi"/>
        </w:rPr>
        <w:t xml:space="preserve"> </w:t>
      </w:r>
      <w:proofErr w:type="spellStart"/>
      <w:r w:rsidRPr="00EA20BC">
        <w:rPr>
          <w:rFonts w:asciiTheme="minorHAnsi" w:hAnsiTheme="minorHAnsi" w:cstheme="minorHAnsi"/>
        </w:rPr>
        <w:t>oraz</w:t>
      </w:r>
      <w:proofErr w:type="spellEnd"/>
      <w:r w:rsidRPr="00EA20BC">
        <w:rPr>
          <w:rFonts w:asciiTheme="minorHAnsi" w:hAnsiTheme="minorHAnsi" w:cstheme="minorHAnsi"/>
        </w:rPr>
        <w:t xml:space="preserve"> </w:t>
      </w:r>
      <w:proofErr w:type="spellStart"/>
      <w:r w:rsidRPr="00EA20BC">
        <w:rPr>
          <w:rFonts w:asciiTheme="minorHAnsi" w:hAnsiTheme="minorHAnsi" w:cstheme="minorHAnsi"/>
        </w:rPr>
        <w:t>wodę</w:t>
      </w:r>
      <w:proofErr w:type="spellEnd"/>
      <w:r w:rsidRPr="00EA20BC">
        <w:rPr>
          <w:rFonts w:asciiTheme="minorHAnsi" w:hAnsiTheme="minorHAnsi" w:cstheme="minorHAnsi"/>
        </w:rPr>
        <w:t>.</w:t>
      </w:r>
    </w:p>
    <w:p w14:paraId="3F213D7D" w14:textId="555C8B37" w:rsidR="00906C6F" w:rsidRPr="00EA20BC" w:rsidRDefault="00906C6F" w:rsidP="00AC308B">
      <w:pPr>
        <w:pStyle w:val="Standard"/>
        <w:numPr>
          <w:ilvl w:val="0"/>
          <w:numId w:val="14"/>
        </w:numPr>
        <w:spacing w:line="276" w:lineRule="auto"/>
        <w:ind w:left="284" w:hanging="228"/>
        <w:jc w:val="both"/>
        <w:rPr>
          <w:rFonts w:asciiTheme="minorHAnsi" w:hAnsiTheme="minorHAnsi" w:cstheme="minorHAnsi"/>
          <w:lang w:val="pl-PL"/>
        </w:rPr>
      </w:pPr>
      <w:r w:rsidRPr="00EA20BC">
        <w:rPr>
          <w:rFonts w:asciiTheme="minorHAnsi" w:hAnsiTheme="minorHAnsi" w:cstheme="minorHAnsi"/>
          <w:lang w:val="pl-PL"/>
        </w:rPr>
        <w:t xml:space="preserve">Materiały, które dostarczane będą na budowę Wykonawca ma obowiązek odpowiednio zabezpieczyć przed wodą opadową i składować na wydzielonych placach składowych. Materiały i urządzenia wymagające ochrony przed niekorzystnymi warunkami atmosferycznymi należy przechowywać w pomieszczeniach </w:t>
      </w:r>
      <w:r w:rsidR="00A428A1" w:rsidRPr="00EA20BC">
        <w:rPr>
          <w:rFonts w:asciiTheme="minorHAnsi" w:hAnsiTheme="minorHAnsi" w:cstheme="minorHAnsi"/>
          <w:lang w:val="pl-PL"/>
        </w:rPr>
        <w:t>zamkniętych</w:t>
      </w:r>
      <w:r w:rsidRPr="00EA20BC">
        <w:rPr>
          <w:rFonts w:asciiTheme="minorHAnsi" w:hAnsiTheme="minorHAnsi" w:cstheme="minorHAnsi"/>
          <w:lang w:val="pl-PL"/>
        </w:rPr>
        <w:t>. Materiały sypkie należy składować z uwzględnieniem ich maksymalnej wysokości składowania. Odpady powinny być przechowywane w odpowiednich pojemnikach dostarczonych przez Wykonawcę. Ich wywozem i utylizacją będą zajmować się wyspecjalizowane w tym zakresie firmy posiadające odpowiednie uprawnienia. W procesie realizacji należy dążyć do minimalizacji ilości odpadów, a także do ograniczania ilości zanieczyszczeń emitowanych do atmosfery. Kierownictwo rob</w:t>
      </w:r>
      <w:r w:rsidR="00F95CA1" w:rsidRPr="00EA20BC">
        <w:rPr>
          <w:rFonts w:asciiTheme="minorHAnsi" w:hAnsiTheme="minorHAnsi" w:cstheme="minorHAnsi"/>
          <w:lang w:val="pl-PL"/>
        </w:rPr>
        <w:t>ó</w:t>
      </w:r>
      <w:r w:rsidRPr="00EA20BC">
        <w:rPr>
          <w:rFonts w:asciiTheme="minorHAnsi" w:hAnsiTheme="minorHAnsi" w:cstheme="minorHAnsi"/>
          <w:lang w:val="pl-PL"/>
        </w:rPr>
        <w:t>t dążyć powinno również do minimalizowania hałasu uciążliwego dla realizatorów i otoczenia.</w:t>
      </w:r>
    </w:p>
    <w:p w14:paraId="4395F182" w14:textId="483C3A4B" w:rsidR="00906C6F" w:rsidRPr="00EA20BC" w:rsidRDefault="00906C6F" w:rsidP="00AC308B">
      <w:pPr>
        <w:pStyle w:val="Standard"/>
        <w:numPr>
          <w:ilvl w:val="0"/>
          <w:numId w:val="14"/>
        </w:numPr>
        <w:spacing w:line="276" w:lineRule="auto"/>
        <w:ind w:left="284" w:hanging="228"/>
        <w:jc w:val="both"/>
        <w:rPr>
          <w:rFonts w:asciiTheme="minorHAnsi" w:hAnsiTheme="minorHAnsi" w:cstheme="minorHAnsi"/>
          <w:lang w:val="pl-PL"/>
        </w:rPr>
      </w:pPr>
      <w:r w:rsidRPr="00EA20BC">
        <w:rPr>
          <w:rFonts w:asciiTheme="minorHAnsi" w:hAnsiTheme="minorHAnsi" w:cstheme="minorHAnsi"/>
          <w:lang w:val="pl-PL"/>
        </w:rPr>
        <w:t>Wykonawca zobowiązuje się, że pracownicy zostaną wyposażeni w sprzęt ochrony osobistej, odzież, obuwie robocze oraz odzież ochronną zgodnie z wymaganiami Polskich Norm w tym zakresie. Wszyscy pracownicy muszą mieć ważne badania lekarskie oraz posiadać aktualne szkolenie w zakresie BHP. Kierownicy robót zobowiązani są do przeszkolenia pracowników przed przystąpieniem do robót do szkolenia stanowiskowego BHP, które należy odnotować i potwierdzić podpisem osoby szkolącej i szkolonej. Strefy niebezpieczne na budowie powinny być odpowiednio wyznaczone i oznakowane zgodnie z obowiązującymi przepisami.</w:t>
      </w:r>
    </w:p>
    <w:p w14:paraId="78A0FC93" w14:textId="5A55B1F1" w:rsidR="00906C6F" w:rsidRDefault="00906C6F" w:rsidP="00AC308B">
      <w:pPr>
        <w:pStyle w:val="Standard"/>
        <w:numPr>
          <w:ilvl w:val="0"/>
          <w:numId w:val="14"/>
        </w:numPr>
        <w:spacing w:line="276" w:lineRule="auto"/>
        <w:ind w:left="284" w:hanging="228"/>
        <w:jc w:val="both"/>
        <w:rPr>
          <w:rFonts w:asciiTheme="minorHAnsi" w:hAnsiTheme="minorHAnsi" w:cstheme="minorHAnsi"/>
          <w:lang w:val="pl-PL"/>
        </w:rPr>
      </w:pPr>
      <w:r w:rsidRPr="00EA20BC">
        <w:rPr>
          <w:rFonts w:asciiTheme="minorHAnsi" w:hAnsiTheme="minorHAnsi" w:cstheme="minorHAnsi"/>
          <w:lang w:val="pl-PL"/>
        </w:rPr>
        <w:lastRenderedPageBreak/>
        <w:t>Do realizacji robót stosować należy materiały i wyroby zgodnie z zatwierdzoną dokumentacją techniczną, dopuszczone do stosowania w budownictwie, posiadające wymagane dokumenty jakościowe. Na zastosowane materiały, wyroby budowlane i urządzenia techniczne Wykonawca jest zobowiązany dostarczyć, zgodnie z obowiązującymi przepisami, atesty, certyfikaty na znak bezpieczeństwa, certyfikaty zgodności, deklaracje właściwości użytkowych lub zgodności z Polskimi Normami lub Aprobatami Technicznymi, świadectwa jakości, atesty, wymagane prawem opinie i oświadczenia. Maszyny i urządzenia oraz narzędzia pracy powinny być wyposażone w certyfikaty na znak bezpieczeństwa i powinny być oznakowane znakiem bezpieczeństwa. Jeżeli nie ma obowiązku wyposażenia maszyn i urządzeń pracy w certyfikat, wówczas producent, importer, dystrybutor lub inny dostawca mają obowiązek wydać deklaracje zgodności tych wyrobów z normami wprowadzonymi do obowiązkowego stosowania oraz wymaganiami określonymi właściwymi przepisami. W/w maszyny i urządzenia powinny charakteryzować się minimalnym poziomem hałasu w czasie pracy</w:t>
      </w:r>
      <w:r w:rsidR="00F95CA1" w:rsidRPr="00EA20BC">
        <w:rPr>
          <w:rFonts w:asciiTheme="minorHAnsi" w:hAnsiTheme="minorHAnsi" w:cstheme="minorHAnsi"/>
          <w:lang w:val="pl-PL"/>
        </w:rPr>
        <w:t>.</w:t>
      </w:r>
    </w:p>
    <w:p w14:paraId="5A380ADF" w14:textId="77777777" w:rsidR="00437E78" w:rsidRPr="00EA20BC" w:rsidRDefault="00437E78" w:rsidP="00AC308B">
      <w:pPr>
        <w:pStyle w:val="Standard"/>
        <w:spacing w:line="276" w:lineRule="auto"/>
        <w:ind w:left="284"/>
        <w:jc w:val="both"/>
        <w:rPr>
          <w:rFonts w:asciiTheme="minorHAnsi" w:hAnsiTheme="minorHAnsi" w:cstheme="minorHAnsi"/>
          <w:lang w:val="pl-PL"/>
        </w:rPr>
      </w:pPr>
    </w:p>
    <w:p w14:paraId="521532F9" w14:textId="54FFAECB" w:rsidR="00BF4E77" w:rsidRPr="00EA20BC" w:rsidRDefault="00811614" w:rsidP="00AC308B">
      <w:pPr>
        <w:pStyle w:val="Standard"/>
        <w:spacing w:line="276" w:lineRule="auto"/>
        <w:ind w:left="-4"/>
        <w:rPr>
          <w:rFonts w:asciiTheme="minorHAnsi" w:eastAsia="Calibri" w:hAnsiTheme="minorHAnsi" w:cstheme="minorHAnsi"/>
          <w:b/>
          <w:lang w:val="pl-PL"/>
        </w:rPr>
      </w:pPr>
      <w:r w:rsidRPr="00EA20BC">
        <w:rPr>
          <w:rFonts w:asciiTheme="minorHAnsi" w:eastAsia="Calibri" w:hAnsiTheme="minorHAnsi" w:cstheme="minorHAnsi"/>
          <w:b/>
          <w:lang w:val="pl-PL"/>
        </w:rPr>
        <w:t>5</w:t>
      </w:r>
      <w:r w:rsidR="00BF4E77" w:rsidRPr="00EA20BC">
        <w:rPr>
          <w:rFonts w:asciiTheme="minorHAnsi" w:eastAsia="Calibri" w:hAnsiTheme="minorHAnsi" w:cstheme="minorHAnsi"/>
          <w:b/>
          <w:lang w:val="pl-PL"/>
        </w:rPr>
        <w:t>. Zakres robót przewidzianych do wykonania:</w:t>
      </w:r>
    </w:p>
    <w:p w14:paraId="12516DA0" w14:textId="654DAAA1" w:rsidR="00BF4E77" w:rsidRPr="00EA20BC" w:rsidRDefault="00FC59A8" w:rsidP="00AC308B">
      <w:pPr>
        <w:pStyle w:val="Standard"/>
        <w:numPr>
          <w:ilvl w:val="0"/>
          <w:numId w:val="1"/>
        </w:numPr>
        <w:spacing w:line="276" w:lineRule="auto"/>
        <w:ind w:left="284" w:hanging="233"/>
        <w:jc w:val="both"/>
        <w:rPr>
          <w:rFonts w:asciiTheme="minorHAnsi" w:hAnsiTheme="minorHAnsi" w:cstheme="minorHAnsi"/>
          <w:lang w:val="pl-PL"/>
        </w:rPr>
      </w:pPr>
      <w:r w:rsidRPr="00EA20BC">
        <w:rPr>
          <w:rFonts w:asciiTheme="minorHAnsi" w:hAnsiTheme="minorHAnsi" w:cstheme="minorHAnsi"/>
          <w:lang w:val="pl-PL"/>
        </w:rPr>
        <w:t xml:space="preserve"> przygotowanie terenu, placu i zaplecza budowy,</w:t>
      </w:r>
    </w:p>
    <w:p w14:paraId="53C5805F" w14:textId="0AA40D99" w:rsidR="00FC59A8" w:rsidRPr="00437E78" w:rsidRDefault="00FC59A8" w:rsidP="00AC308B">
      <w:pPr>
        <w:pStyle w:val="Standard"/>
        <w:numPr>
          <w:ilvl w:val="0"/>
          <w:numId w:val="1"/>
        </w:numPr>
        <w:spacing w:line="276" w:lineRule="auto"/>
        <w:ind w:left="284" w:hanging="233"/>
        <w:jc w:val="both"/>
        <w:rPr>
          <w:rFonts w:asciiTheme="minorHAnsi" w:hAnsiTheme="minorHAnsi" w:cstheme="minorHAnsi"/>
          <w:lang w:val="pl-PL"/>
        </w:rPr>
      </w:pPr>
      <w:r w:rsidRPr="00EA20BC">
        <w:rPr>
          <w:rFonts w:asciiTheme="minorHAnsi" w:hAnsiTheme="minorHAnsi" w:cstheme="minorHAnsi"/>
          <w:lang w:val="pl-PL"/>
        </w:rPr>
        <w:t xml:space="preserve"> </w:t>
      </w:r>
      <w:r w:rsidR="00437E78" w:rsidRPr="00437E78">
        <w:rPr>
          <w:rFonts w:asciiTheme="minorHAnsi" w:hAnsiTheme="minorHAnsi" w:cstheme="minorHAnsi"/>
          <w:lang w:val="pl-PL"/>
        </w:rPr>
        <w:t xml:space="preserve">wykonanie warstwy izolacji termicznej </w:t>
      </w:r>
    </w:p>
    <w:p w14:paraId="2CAFA8C1" w14:textId="2745BCAB" w:rsidR="00FC59A8" w:rsidRPr="00472FD7" w:rsidRDefault="00E566CD" w:rsidP="00AC308B">
      <w:pPr>
        <w:pStyle w:val="Standard"/>
        <w:numPr>
          <w:ilvl w:val="0"/>
          <w:numId w:val="1"/>
        </w:numPr>
        <w:spacing w:line="276" w:lineRule="auto"/>
        <w:ind w:left="284" w:hanging="233"/>
        <w:jc w:val="both"/>
        <w:rPr>
          <w:rFonts w:asciiTheme="minorHAnsi" w:hAnsiTheme="minorHAnsi" w:cstheme="minorHAnsi"/>
          <w:lang w:val="pl-PL"/>
        </w:rPr>
      </w:pPr>
      <w:r w:rsidRPr="00437E78">
        <w:rPr>
          <w:rFonts w:asciiTheme="minorHAnsi" w:hAnsiTheme="minorHAnsi" w:cstheme="minorHAnsi"/>
          <w:lang w:val="pl-PL"/>
        </w:rPr>
        <w:t xml:space="preserve"> </w:t>
      </w:r>
      <w:r w:rsidR="00FC59A8" w:rsidRPr="00472FD7">
        <w:rPr>
          <w:rFonts w:asciiTheme="minorHAnsi" w:hAnsiTheme="minorHAnsi" w:cstheme="minorHAnsi"/>
          <w:lang w:val="pl-PL"/>
        </w:rPr>
        <w:t xml:space="preserve">wykonanie ścian </w:t>
      </w:r>
      <w:r w:rsidR="00437E78" w:rsidRPr="00472FD7">
        <w:rPr>
          <w:rFonts w:asciiTheme="minorHAnsi" w:hAnsiTheme="minorHAnsi" w:cstheme="minorHAnsi"/>
          <w:lang w:val="pl-PL"/>
        </w:rPr>
        <w:t>nośnych</w:t>
      </w:r>
      <w:r w:rsidR="00472FD7" w:rsidRPr="00472FD7">
        <w:rPr>
          <w:rFonts w:asciiTheme="minorHAnsi" w:hAnsiTheme="minorHAnsi" w:cstheme="minorHAnsi"/>
          <w:lang w:val="pl-PL"/>
        </w:rPr>
        <w:t xml:space="preserve"> </w:t>
      </w:r>
      <w:r w:rsidR="00472FD7">
        <w:rPr>
          <w:rFonts w:asciiTheme="minorHAnsi" w:hAnsiTheme="minorHAnsi" w:cstheme="minorHAnsi"/>
          <w:lang w:val="pl-PL"/>
        </w:rPr>
        <w:t>i</w:t>
      </w:r>
      <w:r w:rsidR="00472FD7" w:rsidRPr="00472FD7">
        <w:rPr>
          <w:rFonts w:asciiTheme="minorHAnsi" w:hAnsiTheme="minorHAnsi" w:cstheme="minorHAnsi"/>
          <w:lang w:val="pl-PL"/>
        </w:rPr>
        <w:t xml:space="preserve"> działowych</w:t>
      </w:r>
    </w:p>
    <w:p w14:paraId="6434BC0E" w14:textId="52AA4FF1" w:rsidR="00B31144" w:rsidRPr="00EA20BC" w:rsidRDefault="00E566CD" w:rsidP="00AC308B">
      <w:pPr>
        <w:pStyle w:val="Standard"/>
        <w:numPr>
          <w:ilvl w:val="0"/>
          <w:numId w:val="1"/>
        </w:numPr>
        <w:spacing w:line="276" w:lineRule="auto"/>
        <w:ind w:left="284" w:hanging="233"/>
        <w:jc w:val="both"/>
        <w:rPr>
          <w:rFonts w:asciiTheme="minorHAnsi" w:hAnsiTheme="minorHAnsi" w:cstheme="minorHAnsi"/>
        </w:rPr>
      </w:pPr>
      <w:r w:rsidRPr="00472FD7">
        <w:rPr>
          <w:rFonts w:asciiTheme="minorHAnsi" w:hAnsiTheme="minorHAnsi" w:cstheme="minorHAnsi"/>
          <w:lang w:val="pl-PL"/>
        </w:rPr>
        <w:t xml:space="preserve"> </w:t>
      </w:r>
      <w:r w:rsidR="00437E78" w:rsidRPr="00437E78">
        <w:rPr>
          <w:rFonts w:asciiTheme="minorHAnsi" w:hAnsiTheme="minorHAnsi" w:cstheme="minorHAnsi"/>
          <w:lang w:val="pl-PL"/>
        </w:rPr>
        <w:t>rozbiórka istniejącego pokrycia dachowego</w:t>
      </w:r>
    </w:p>
    <w:p w14:paraId="0B7FD81F" w14:textId="6344FDF3" w:rsidR="00795CF4" w:rsidRPr="00EA20BC" w:rsidRDefault="00795CF4" w:rsidP="00AC308B">
      <w:pPr>
        <w:pStyle w:val="Standard"/>
        <w:numPr>
          <w:ilvl w:val="0"/>
          <w:numId w:val="1"/>
        </w:numPr>
        <w:spacing w:line="276" w:lineRule="auto"/>
        <w:ind w:left="284" w:hanging="233"/>
        <w:jc w:val="both"/>
        <w:rPr>
          <w:rFonts w:asciiTheme="minorHAnsi" w:hAnsiTheme="minorHAnsi" w:cstheme="minorHAnsi"/>
          <w:lang w:val="pl-PL"/>
        </w:rPr>
      </w:pPr>
      <w:r w:rsidRPr="00EA20BC">
        <w:rPr>
          <w:rFonts w:asciiTheme="minorHAnsi" w:hAnsiTheme="minorHAnsi" w:cstheme="minorHAnsi"/>
          <w:lang w:val="pl-PL"/>
        </w:rPr>
        <w:t xml:space="preserve"> </w:t>
      </w:r>
      <w:r w:rsidR="00B31144" w:rsidRPr="00EA20BC">
        <w:rPr>
          <w:rFonts w:asciiTheme="minorHAnsi" w:hAnsiTheme="minorHAnsi" w:cstheme="minorHAnsi"/>
          <w:lang w:val="pl-PL"/>
        </w:rPr>
        <w:t xml:space="preserve">wykonanie </w:t>
      </w:r>
      <w:r w:rsidR="00593567" w:rsidRPr="00EA20BC">
        <w:rPr>
          <w:rFonts w:asciiTheme="minorHAnsi" w:hAnsiTheme="minorHAnsi" w:cstheme="minorHAnsi"/>
          <w:lang w:val="pl-PL"/>
        </w:rPr>
        <w:t>schodów</w:t>
      </w:r>
      <w:r w:rsidR="00B31144" w:rsidRPr="00EA20BC">
        <w:rPr>
          <w:rFonts w:asciiTheme="minorHAnsi" w:hAnsiTheme="minorHAnsi" w:cstheme="minorHAnsi"/>
          <w:lang w:val="pl-PL"/>
        </w:rPr>
        <w:t xml:space="preserve"> żelbetowych</w:t>
      </w:r>
      <w:r w:rsidR="001453E6" w:rsidRPr="00EA20BC">
        <w:rPr>
          <w:rFonts w:asciiTheme="minorHAnsi" w:hAnsiTheme="minorHAnsi" w:cstheme="minorHAnsi"/>
          <w:lang w:val="pl-PL"/>
        </w:rPr>
        <w:t xml:space="preserve">  wraz z</w:t>
      </w:r>
      <w:r w:rsidR="001453E6">
        <w:rPr>
          <w:rFonts w:asciiTheme="minorHAnsi" w:hAnsiTheme="minorHAnsi" w:cstheme="minorHAnsi"/>
          <w:lang w:val="pl-PL"/>
        </w:rPr>
        <w:t xml:space="preserve">  wykuciem stropu obecnej ostatniej kondygnacji pod klatkę schodową</w:t>
      </w:r>
    </w:p>
    <w:p w14:paraId="1E96BA5D" w14:textId="4135DC7E" w:rsidR="00B31144" w:rsidRPr="00437E78" w:rsidRDefault="00472FD7" w:rsidP="00AC308B">
      <w:pPr>
        <w:pStyle w:val="Standard"/>
        <w:numPr>
          <w:ilvl w:val="0"/>
          <w:numId w:val="1"/>
        </w:numPr>
        <w:spacing w:line="276" w:lineRule="auto"/>
        <w:ind w:left="284" w:hanging="233"/>
        <w:jc w:val="both"/>
        <w:rPr>
          <w:rFonts w:asciiTheme="minorHAnsi" w:hAnsiTheme="minorHAnsi" w:cstheme="minorHAnsi"/>
          <w:lang w:val="pl-PL"/>
        </w:rPr>
      </w:pPr>
      <w:r>
        <w:rPr>
          <w:rFonts w:asciiTheme="minorHAnsi" w:hAnsiTheme="minorHAnsi" w:cstheme="minorHAnsi"/>
          <w:lang w:val="pl-PL"/>
        </w:rPr>
        <w:t>w</w:t>
      </w:r>
      <w:r w:rsidR="00B31144" w:rsidRPr="00437E78">
        <w:rPr>
          <w:rFonts w:asciiTheme="minorHAnsi" w:hAnsiTheme="minorHAnsi" w:cstheme="minorHAnsi"/>
          <w:lang w:val="pl-PL"/>
        </w:rPr>
        <w:t>ykonanie</w:t>
      </w:r>
      <w:r w:rsidR="00437E78" w:rsidRPr="00437E78">
        <w:rPr>
          <w:rFonts w:asciiTheme="minorHAnsi" w:hAnsiTheme="minorHAnsi" w:cstheme="minorHAnsi"/>
          <w:lang w:val="pl-PL"/>
        </w:rPr>
        <w:t xml:space="preserve"> słupów,</w:t>
      </w:r>
      <w:r w:rsidR="00B31144" w:rsidRPr="00437E78">
        <w:rPr>
          <w:rFonts w:asciiTheme="minorHAnsi" w:hAnsiTheme="minorHAnsi" w:cstheme="minorHAnsi"/>
          <w:lang w:val="pl-PL"/>
        </w:rPr>
        <w:t xml:space="preserve"> nadproży, belek, wieńc</w:t>
      </w:r>
      <w:r w:rsidR="00437E78">
        <w:rPr>
          <w:rFonts w:asciiTheme="minorHAnsi" w:hAnsiTheme="minorHAnsi" w:cstheme="minorHAnsi"/>
          <w:lang w:val="pl-PL"/>
        </w:rPr>
        <w:t>ów żelbetowych</w:t>
      </w:r>
      <w:r w:rsidR="00B31144" w:rsidRPr="00437E78">
        <w:rPr>
          <w:rFonts w:asciiTheme="minorHAnsi" w:hAnsiTheme="minorHAnsi" w:cstheme="minorHAnsi"/>
          <w:lang w:val="pl-PL"/>
        </w:rPr>
        <w:t>,</w:t>
      </w:r>
    </w:p>
    <w:p w14:paraId="74E6F36A" w14:textId="722A446E" w:rsidR="00B31144" w:rsidRPr="00EA20BC" w:rsidRDefault="00B31144" w:rsidP="00AC308B">
      <w:pPr>
        <w:pStyle w:val="Standard"/>
        <w:numPr>
          <w:ilvl w:val="0"/>
          <w:numId w:val="1"/>
        </w:numPr>
        <w:spacing w:line="276" w:lineRule="auto"/>
        <w:ind w:left="284" w:hanging="233"/>
        <w:jc w:val="both"/>
        <w:rPr>
          <w:rFonts w:asciiTheme="minorHAnsi" w:hAnsiTheme="minorHAnsi" w:cstheme="minorHAnsi"/>
          <w:lang w:val="pl-PL"/>
        </w:rPr>
      </w:pPr>
      <w:r w:rsidRPr="00EA20BC">
        <w:rPr>
          <w:rFonts w:asciiTheme="minorHAnsi" w:hAnsiTheme="minorHAnsi" w:cstheme="minorHAnsi"/>
          <w:lang w:val="pl-PL"/>
        </w:rPr>
        <w:t xml:space="preserve"> wykonanie więźby dachowej, docieplenie i przykrycie</w:t>
      </w:r>
      <w:r w:rsidR="00472FD7">
        <w:rPr>
          <w:rFonts w:asciiTheme="minorHAnsi" w:hAnsiTheme="minorHAnsi" w:cstheme="minorHAnsi"/>
          <w:lang w:val="pl-PL"/>
        </w:rPr>
        <w:t xml:space="preserve"> oraz orynnowaniem</w:t>
      </w:r>
      <w:r w:rsidRPr="00EA20BC">
        <w:rPr>
          <w:rFonts w:asciiTheme="minorHAnsi" w:hAnsiTheme="minorHAnsi" w:cstheme="minorHAnsi"/>
          <w:lang w:val="pl-PL"/>
        </w:rPr>
        <w:t>,</w:t>
      </w:r>
    </w:p>
    <w:p w14:paraId="59417007" w14:textId="4AAB4F55" w:rsidR="005025B2" w:rsidRPr="00EA20BC" w:rsidRDefault="005025B2" w:rsidP="00AC308B">
      <w:pPr>
        <w:pStyle w:val="Standard"/>
        <w:numPr>
          <w:ilvl w:val="0"/>
          <w:numId w:val="1"/>
        </w:numPr>
        <w:spacing w:line="276" w:lineRule="auto"/>
        <w:ind w:left="284" w:hanging="233"/>
        <w:jc w:val="both"/>
        <w:rPr>
          <w:rFonts w:asciiTheme="minorHAnsi" w:hAnsiTheme="minorHAnsi" w:cstheme="minorHAnsi"/>
          <w:lang w:val="pl-PL"/>
        </w:rPr>
      </w:pPr>
      <w:r w:rsidRPr="00EA20BC">
        <w:rPr>
          <w:rFonts w:asciiTheme="minorHAnsi" w:hAnsiTheme="minorHAnsi" w:cstheme="minorHAnsi"/>
          <w:lang w:val="pl-PL"/>
        </w:rPr>
        <w:t>Wstawienie okien i drzwi balkonowych z PCV</w:t>
      </w:r>
    </w:p>
    <w:p w14:paraId="407A0034" w14:textId="4B5B4BA7" w:rsidR="00811614" w:rsidRPr="00EA20BC" w:rsidRDefault="00811614" w:rsidP="00AC308B">
      <w:pPr>
        <w:pStyle w:val="Standard"/>
        <w:spacing w:line="276" w:lineRule="auto"/>
        <w:ind w:left="284"/>
        <w:jc w:val="both"/>
        <w:rPr>
          <w:rFonts w:asciiTheme="minorHAnsi" w:hAnsiTheme="minorHAnsi" w:cstheme="minorHAnsi"/>
          <w:lang w:val="pl-PL"/>
        </w:rPr>
      </w:pPr>
      <w:r w:rsidRPr="00EA20BC">
        <w:rPr>
          <w:rFonts w:asciiTheme="minorHAnsi" w:hAnsiTheme="minorHAnsi" w:cstheme="minorHAnsi"/>
          <w:lang w:val="pl-PL"/>
        </w:rPr>
        <w:t xml:space="preserve">oraz wszelkich innych prac </w:t>
      </w:r>
      <w:r w:rsidR="00F95CA1" w:rsidRPr="00EA20BC">
        <w:rPr>
          <w:rFonts w:asciiTheme="minorHAnsi" w:hAnsiTheme="minorHAnsi" w:cstheme="minorHAnsi"/>
          <w:lang w:val="pl-PL"/>
        </w:rPr>
        <w:t>objętych</w:t>
      </w:r>
      <w:r w:rsidRPr="00EA20BC">
        <w:rPr>
          <w:rFonts w:asciiTheme="minorHAnsi" w:hAnsiTheme="minorHAnsi" w:cstheme="minorHAnsi"/>
          <w:lang w:val="pl-PL"/>
        </w:rPr>
        <w:t xml:space="preserve"> zakresem </w:t>
      </w:r>
      <w:r w:rsidR="00F95CA1" w:rsidRPr="00EA20BC">
        <w:rPr>
          <w:rFonts w:asciiTheme="minorHAnsi" w:hAnsiTheme="minorHAnsi" w:cstheme="minorHAnsi"/>
          <w:lang w:val="pl-PL"/>
        </w:rPr>
        <w:t>i</w:t>
      </w:r>
      <w:r w:rsidRPr="00EA20BC">
        <w:rPr>
          <w:rFonts w:asciiTheme="minorHAnsi" w:hAnsiTheme="minorHAnsi" w:cstheme="minorHAnsi"/>
          <w:lang w:val="pl-PL"/>
        </w:rPr>
        <w:t xml:space="preserve"> zawartych w dokumentacji formalno-prawnej.</w:t>
      </w:r>
    </w:p>
    <w:p w14:paraId="6723B7DF" w14:textId="5B9D255F" w:rsidR="00BF4E77" w:rsidRPr="00EA20BC" w:rsidRDefault="00BF4E77" w:rsidP="00AC308B">
      <w:pPr>
        <w:pStyle w:val="Standard"/>
        <w:spacing w:line="276" w:lineRule="auto"/>
        <w:ind w:left="284"/>
        <w:jc w:val="both"/>
        <w:rPr>
          <w:rFonts w:asciiTheme="minorHAnsi" w:hAnsiTheme="minorHAnsi" w:cstheme="minorHAnsi"/>
          <w:lang w:val="pl-PL"/>
        </w:rPr>
      </w:pPr>
      <w:r w:rsidRPr="00EA20BC">
        <w:rPr>
          <w:rFonts w:asciiTheme="minorHAnsi" w:hAnsiTheme="minorHAnsi" w:cstheme="minorHAnsi"/>
          <w:lang w:val="pl-PL"/>
        </w:rPr>
        <w:t>Wykonawca na każdym etapie prac powinien zapewnić na terenie w granicach przekazanych przez Zamawiającego należyty ład, porządek, przestrzeganie przepisów</w:t>
      </w:r>
      <w:r w:rsidRPr="00EA20BC">
        <w:rPr>
          <w:rFonts w:asciiTheme="minorHAnsi" w:eastAsia="Calibri" w:hAnsiTheme="minorHAnsi" w:cstheme="minorHAnsi"/>
          <w:lang w:val="pl-PL"/>
        </w:rPr>
        <w:t xml:space="preserve"> </w:t>
      </w:r>
      <w:r w:rsidRPr="00EA20BC">
        <w:rPr>
          <w:rFonts w:asciiTheme="minorHAnsi" w:hAnsiTheme="minorHAnsi" w:cstheme="minorHAnsi"/>
          <w:lang w:val="pl-PL"/>
        </w:rPr>
        <w:t>BHP</w:t>
      </w:r>
      <w:r w:rsidR="00F95CA1" w:rsidRPr="00EA20BC">
        <w:rPr>
          <w:rFonts w:asciiTheme="minorHAnsi" w:hAnsiTheme="minorHAnsi" w:cstheme="minorHAnsi"/>
          <w:lang w:val="pl-PL"/>
        </w:rPr>
        <w:t xml:space="preserve"> i p.poż</w:t>
      </w:r>
      <w:r w:rsidRPr="00EA20BC">
        <w:rPr>
          <w:rFonts w:asciiTheme="minorHAnsi" w:hAnsiTheme="minorHAnsi" w:cstheme="minorHAnsi"/>
          <w:lang w:val="pl-PL"/>
        </w:rPr>
        <w:t>.</w:t>
      </w:r>
    </w:p>
    <w:p w14:paraId="6051DBA6" w14:textId="77777777" w:rsidR="00BF4E77" w:rsidRDefault="00BF4E77" w:rsidP="00AC308B">
      <w:pPr>
        <w:pStyle w:val="Standard"/>
        <w:spacing w:line="276" w:lineRule="auto"/>
        <w:ind w:left="284"/>
        <w:jc w:val="both"/>
        <w:rPr>
          <w:rFonts w:asciiTheme="minorHAnsi" w:hAnsiTheme="minorHAnsi" w:cstheme="minorHAnsi"/>
          <w:lang w:val="pl-PL"/>
        </w:rPr>
      </w:pPr>
      <w:r w:rsidRPr="00EA20BC">
        <w:rPr>
          <w:rFonts w:asciiTheme="minorHAnsi" w:hAnsiTheme="minorHAnsi" w:cstheme="minorHAnsi"/>
          <w:lang w:val="pl-PL"/>
        </w:rPr>
        <w:t>Ponadto Wykonawca jest zobowiązany, przy realizacji robót, do przestrzegania obowiązujących przepisów w zakresie bezpieczeństwa i higieny pracy obowiązujących w budynku i na placu budowy oraz jest zobowiązany do  przestrzegania przepisów z zakresu bezpieczeństwa przeciwpożarowego.</w:t>
      </w:r>
    </w:p>
    <w:p w14:paraId="5CB527C4" w14:textId="77777777" w:rsidR="00AC308B" w:rsidRPr="00EA20BC" w:rsidRDefault="00AC308B" w:rsidP="00AC308B">
      <w:pPr>
        <w:pStyle w:val="Standard"/>
        <w:spacing w:line="276" w:lineRule="auto"/>
        <w:ind w:left="-4"/>
        <w:jc w:val="both"/>
        <w:rPr>
          <w:rFonts w:asciiTheme="minorHAnsi" w:hAnsiTheme="minorHAnsi" w:cstheme="minorHAnsi"/>
          <w:lang w:val="pl-PL"/>
        </w:rPr>
      </w:pPr>
    </w:p>
    <w:p w14:paraId="0659967A" w14:textId="37D92078" w:rsidR="00BF4E77" w:rsidRPr="00EA20BC" w:rsidRDefault="00811614" w:rsidP="00AC308B">
      <w:pPr>
        <w:pStyle w:val="Standard"/>
        <w:spacing w:line="276" w:lineRule="auto"/>
        <w:ind w:left="-4"/>
        <w:jc w:val="both"/>
        <w:rPr>
          <w:rFonts w:asciiTheme="minorHAnsi" w:hAnsiTheme="minorHAnsi" w:cstheme="minorHAnsi"/>
          <w:lang w:val="pl-PL"/>
        </w:rPr>
      </w:pPr>
      <w:r w:rsidRPr="00EA20BC">
        <w:rPr>
          <w:rFonts w:asciiTheme="minorHAnsi" w:eastAsia="Calibri" w:hAnsiTheme="minorHAnsi" w:cstheme="minorHAnsi"/>
          <w:b/>
          <w:bCs/>
          <w:lang w:val="pl-PL"/>
        </w:rPr>
        <w:t>6</w:t>
      </w:r>
      <w:r w:rsidR="00BF4E77" w:rsidRPr="00EA20BC">
        <w:rPr>
          <w:rFonts w:asciiTheme="minorHAnsi" w:eastAsia="Calibri" w:hAnsiTheme="minorHAnsi" w:cstheme="minorHAnsi"/>
          <w:b/>
          <w:bCs/>
          <w:lang w:val="pl-PL"/>
        </w:rPr>
        <w:t>. Termin realizacji.</w:t>
      </w:r>
    </w:p>
    <w:p w14:paraId="35EE8616" w14:textId="38C9F282" w:rsidR="00BF4E77" w:rsidRPr="00EA20BC" w:rsidRDefault="00BF4E77" w:rsidP="00AC308B">
      <w:pPr>
        <w:pStyle w:val="Standard"/>
        <w:spacing w:line="276" w:lineRule="auto"/>
        <w:ind w:left="-4"/>
        <w:jc w:val="both"/>
        <w:rPr>
          <w:rFonts w:asciiTheme="minorHAnsi" w:hAnsiTheme="minorHAnsi" w:cstheme="minorHAnsi"/>
          <w:lang w:val="pl-PL"/>
        </w:rPr>
      </w:pPr>
      <w:r w:rsidRPr="00EA20BC">
        <w:rPr>
          <w:rFonts w:asciiTheme="minorHAnsi" w:hAnsiTheme="minorHAnsi" w:cstheme="minorHAnsi"/>
          <w:lang w:val="pl-PL"/>
        </w:rPr>
        <w:t>Zakończenie realizacji zadania do</w:t>
      </w:r>
      <w:r w:rsidR="00AC308B">
        <w:rPr>
          <w:rFonts w:asciiTheme="minorHAnsi" w:hAnsiTheme="minorHAnsi" w:cstheme="minorHAnsi"/>
          <w:b/>
          <w:bCs/>
          <w:lang w:val="pl-PL"/>
        </w:rPr>
        <w:t xml:space="preserve"> 31 października 2026 r.</w:t>
      </w:r>
    </w:p>
    <w:p w14:paraId="1A9AC393" w14:textId="36AFA7A6" w:rsidR="00BF4E77" w:rsidRDefault="00BF4E77" w:rsidP="00AC308B">
      <w:pPr>
        <w:pStyle w:val="Standard"/>
        <w:spacing w:line="276" w:lineRule="auto"/>
        <w:ind w:left="-4"/>
        <w:jc w:val="both"/>
        <w:rPr>
          <w:rFonts w:asciiTheme="minorHAnsi" w:hAnsiTheme="minorHAnsi" w:cstheme="minorHAnsi"/>
          <w:lang w:val="pl-PL"/>
        </w:rPr>
      </w:pPr>
      <w:r w:rsidRPr="00EA20BC">
        <w:rPr>
          <w:rFonts w:asciiTheme="minorHAnsi" w:hAnsiTheme="minorHAnsi" w:cstheme="minorHAnsi"/>
          <w:lang w:val="pl-PL"/>
        </w:rPr>
        <w:t>Termin ten oznacza odbiór techniczny</w:t>
      </w:r>
      <w:r w:rsidR="00B31144" w:rsidRPr="00EA20BC">
        <w:rPr>
          <w:rFonts w:asciiTheme="minorHAnsi" w:hAnsiTheme="minorHAnsi" w:cstheme="minorHAnsi"/>
          <w:lang w:val="pl-PL"/>
        </w:rPr>
        <w:t xml:space="preserve"> całości robót budowlanych okr</w:t>
      </w:r>
      <w:r w:rsidR="00811614" w:rsidRPr="00EA20BC">
        <w:rPr>
          <w:rFonts w:asciiTheme="minorHAnsi" w:hAnsiTheme="minorHAnsi" w:cstheme="minorHAnsi"/>
          <w:lang w:val="pl-PL"/>
        </w:rPr>
        <w:t>e</w:t>
      </w:r>
      <w:r w:rsidR="00B31144" w:rsidRPr="00EA20BC">
        <w:rPr>
          <w:rFonts w:asciiTheme="minorHAnsi" w:hAnsiTheme="minorHAnsi" w:cstheme="minorHAnsi"/>
          <w:lang w:val="pl-PL"/>
        </w:rPr>
        <w:t>ślonych w dokumentacji formalno-prawnej</w:t>
      </w:r>
      <w:r w:rsidR="00F95CA1" w:rsidRPr="00EA20BC">
        <w:rPr>
          <w:rFonts w:asciiTheme="minorHAnsi" w:hAnsiTheme="minorHAnsi" w:cstheme="minorHAnsi"/>
          <w:lang w:val="pl-PL"/>
        </w:rPr>
        <w:t>.</w:t>
      </w:r>
    </w:p>
    <w:p w14:paraId="7D7D2E2A" w14:textId="77777777" w:rsidR="00AC308B" w:rsidRPr="00EA20BC" w:rsidRDefault="00AC308B" w:rsidP="00AC308B">
      <w:pPr>
        <w:pStyle w:val="Standard"/>
        <w:spacing w:line="276" w:lineRule="auto"/>
        <w:ind w:left="-4"/>
        <w:jc w:val="both"/>
        <w:rPr>
          <w:rFonts w:asciiTheme="minorHAnsi" w:hAnsiTheme="minorHAnsi" w:cstheme="minorHAnsi"/>
          <w:lang w:val="pl-PL"/>
        </w:rPr>
      </w:pPr>
    </w:p>
    <w:p w14:paraId="3E4DA01D" w14:textId="0B8DDD17" w:rsidR="00BF4E77" w:rsidRPr="00EA20BC" w:rsidRDefault="00811614" w:rsidP="00AC308B">
      <w:pPr>
        <w:pStyle w:val="Standard"/>
        <w:spacing w:line="276" w:lineRule="auto"/>
        <w:ind w:left="-4"/>
        <w:rPr>
          <w:rFonts w:asciiTheme="minorHAnsi" w:eastAsia="Calibri" w:hAnsiTheme="minorHAnsi" w:cstheme="minorHAnsi"/>
          <w:b/>
          <w:lang w:val="pl-PL"/>
        </w:rPr>
      </w:pPr>
      <w:r w:rsidRPr="00EA20BC">
        <w:rPr>
          <w:rFonts w:asciiTheme="minorHAnsi" w:eastAsia="Calibri" w:hAnsiTheme="minorHAnsi" w:cstheme="minorHAnsi"/>
          <w:b/>
          <w:lang w:val="pl-PL"/>
        </w:rPr>
        <w:t>7</w:t>
      </w:r>
      <w:r w:rsidR="00BF4E77" w:rsidRPr="00EA20BC">
        <w:rPr>
          <w:rFonts w:asciiTheme="minorHAnsi" w:eastAsia="Calibri" w:hAnsiTheme="minorHAnsi" w:cstheme="minorHAnsi"/>
          <w:b/>
          <w:lang w:val="pl-PL"/>
        </w:rPr>
        <w:t>. Okres gwarancji.</w:t>
      </w:r>
    </w:p>
    <w:p w14:paraId="6359C67F" w14:textId="12D92150" w:rsidR="00BF4E77" w:rsidRDefault="00BF4E77" w:rsidP="00AC308B">
      <w:pPr>
        <w:pStyle w:val="Standard"/>
        <w:spacing w:line="276" w:lineRule="auto"/>
        <w:ind w:left="-4"/>
        <w:jc w:val="both"/>
        <w:rPr>
          <w:rFonts w:asciiTheme="minorHAnsi" w:hAnsiTheme="minorHAnsi" w:cstheme="minorHAnsi"/>
          <w:lang w:val="pl-PL"/>
        </w:rPr>
      </w:pPr>
      <w:r w:rsidRPr="00EA20BC">
        <w:rPr>
          <w:rFonts w:asciiTheme="minorHAnsi" w:hAnsiTheme="minorHAnsi" w:cstheme="minorHAnsi"/>
          <w:lang w:val="pl-PL"/>
        </w:rPr>
        <w:t xml:space="preserve">Wykonawca udzieli </w:t>
      </w:r>
      <w:r w:rsidR="00E566CD" w:rsidRPr="00EA20BC">
        <w:rPr>
          <w:rFonts w:asciiTheme="minorHAnsi" w:hAnsiTheme="minorHAnsi" w:cstheme="minorHAnsi"/>
          <w:lang w:val="pl-PL"/>
        </w:rPr>
        <w:t xml:space="preserve">Zamawiającemu </w:t>
      </w:r>
      <w:r w:rsidRPr="00EA20BC">
        <w:rPr>
          <w:rFonts w:asciiTheme="minorHAnsi" w:hAnsiTheme="minorHAnsi" w:cstheme="minorHAnsi"/>
          <w:lang w:val="pl-PL"/>
        </w:rPr>
        <w:t xml:space="preserve">gwarancji </w:t>
      </w:r>
      <w:r w:rsidR="00E566CD" w:rsidRPr="00EA20BC">
        <w:rPr>
          <w:rFonts w:asciiTheme="minorHAnsi" w:hAnsiTheme="minorHAnsi" w:cstheme="minorHAnsi"/>
          <w:lang w:val="pl-PL"/>
        </w:rPr>
        <w:t xml:space="preserve">na wykonane prace na </w:t>
      </w:r>
      <w:r w:rsidR="00E566CD" w:rsidRPr="009E3AE4">
        <w:rPr>
          <w:rFonts w:asciiTheme="minorHAnsi" w:hAnsiTheme="minorHAnsi" w:cstheme="minorHAnsi"/>
          <w:lang w:val="pl-PL"/>
        </w:rPr>
        <w:t xml:space="preserve">okres </w:t>
      </w:r>
      <w:r w:rsidR="00413B54" w:rsidRPr="009E3AE4">
        <w:rPr>
          <w:rFonts w:asciiTheme="minorHAnsi" w:hAnsiTheme="minorHAnsi" w:cstheme="minorHAnsi"/>
          <w:lang w:val="pl-PL"/>
        </w:rPr>
        <w:t xml:space="preserve">nie krótszy niż </w:t>
      </w:r>
      <w:r w:rsidRPr="009E3AE4">
        <w:rPr>
          <w:rFonts w:asciiTheme="minorHAnsi" w:hAnsiTheme="minorHAnsi" w:cstheme="minorHAnsi"/>
          <w:lang w:val="pl-PL"/>
        </w:rPr>
        <w:t xml:space="preserve"> 36 </w:t>
      </w:r>
      <w:r w:rsidRPr="00EA20BC">
        <w:rPr>
          <w:rFonts w:asciiTheme="minorHAnsi" w:hAnsiTheme="minorHAnsi" w:cstheme="minorHAnsi"/>
          <w:lang w:val="pl-PL"/>
        </w:rPr>
        <w:t>miesięcy</w:t>
      </w:r>
      <w:r w:rsidR="00E566CD" w:rsidRPr="00EA20BC">
        <w:rPr>
          <w:rFonts w:asciiTheme="minorHAnsi" w:hAnsiTheme="minorHAnsi" w:cstheme="minorHAnsi"/>
          <w:lang w:val="pl-PL"/>
        </w:rPr>
        <w:t>,</w:t>
      </w:r>
      <w:r w:rsidRPr="00EA20BC">
        <w:rPr>
          <w:rFonts w:asciiTheme="minorHAnsi" w:hAnsiTheme="minorHAnsi" w:cstheme="minorHAnsi"/>
          <w:lang w:val="pl-PL"/>
        </w:rPr>
        <w:t xml:space="preserve"> liczone od daty </w:t>
      </w:r>
      <w:r w:rsidR="00B31144" w:rsidRPr="00EA20BC">
        <w:rPr>
          <w:rFonts w:asciiTheme="minorHAnsi" w:hAnsiTheme="minorHAnsi" w:cstheme="minorHAnsi"/>
          <w:lang w:val="pl-PL"/>
        </w:rPr>
        <w:t xml:space="preserve">protokołów </w:t>
      </w:r>
      <w:r w:rsidR="007004FF">
        <w:rPr>
          <w:rFonts w:asciiTheme="minorHAnsi" w:hAnsiTheme="minorHAnsi" w:cstheme="minorHAnsi"/>
          <w:lang w:val="pl-PL"/>
        </w:rPr>
        <w:t xml:space="preserve">końcowego </w:t>
      </w:r>
      <w:r w:rsidR="00B31144" w:rsidRPr="00EA20BC">
        <w:rPr>
          <w:rFonts w:asciiTheme="minorHAnsi" w:hAnsiTheme="minorHAnsi" w:cstheme="minorHAnsi"/>
          <w:lang w:val="pl-PL"/>
        </w:rPr>
        <w:t>odbioru</w:t>
      </w:r>
      <w:r w:rsidRPr="00EA20BC">
        <w:rPr>
          <w:rFonts w:asciiTheme="minorHAnsi" w:hAnsiTheme="minorHAnsi" w:cstheme="minorHAnsi"/>
          <w:lang w:val="pl-PL"/>
        </w:rPr>
        <w:t xml:space="preserve"> technicznego</w:t>
      </w:r>
      <w:r w:rsidR="00B31144" w:rsidRPr="00EA20BC">
        <w:rPr>
          <w:rFonts w:asciiTheme="minorHAnsi" w:hAnsiTheme="minorHAnsi" w:cstheme="minorHAnsi"/>
          <w:lang w:val="pl-PL"/>
        </w:rPr>
        <w:t xml:space="preserve"> prac</w:t>
      </w:r>
      <w:r w:rsidR="007004FF">
        <w:rPr>
          <w:rFonts w:asciiTheme="minorHAnsi" w:hAnsiTheme="minorHAnsi" w:cstheme="minorHAnsi"/>
          <w:lang w:val="pl-PL"/>
        </w:rPr>
        <w:t xml:space="preserve"> bez uwag</w:t>
      </w:r>
      <w:r w:rsidR="00B31144" w:rsidRPr="00EA20BC">
        <w:rPr>
          <w:rFonts w:asciiTheme="minorHAnsi" w:hAnsiTheme="minorHAnsi" w:cstheme="minorHAnsi"/>
          <w:lang w:val="pl-PL"/>
        </w:rPr>
        <w:t>.</w:t>
      </w:r>
    </w:p>
    <w:p w14:paraId="12CF7A33" w14:textId="77777777" w:rsidR="00AC308B" w:rsidRPr="00EA20BC" w:rsidRDefault="00AC308B" w:rsidP="00AC308B">
      <w:pPr>
        <w:pStyle w:val="Standard"/>
        <w:spacing w:line="276" w:lineRule="auto"/>
        <w:ind w:left="-4"/>
        <w:jc w:val="both"/>
        <w:rPr>
          <w:rFonts w:asciiTheme="minorHAnsi" w:hAnsiTheme="minorHAnsi" w:cstheme="minorHAnsi"/>
          <w:lang w:val="pl-PL"/>
        </w:rPr>
      </w:pPr>
    </w:p>
    <w:p w14:paraId="3738B491" w14:textId="5A7E0AEE" w:rsidR="00BF4E77" w:rsidRPr="00EA20BC" w:rsidRDefault="00BF4E77" w:rsidP="00AC308B">
      <w:pPr>
        <w:pStyle w:val="Standard"/>
        <w:spacing w:line="276" w:lineRule="auto"/>
        <w:rPr>
          <w:rFonts w:asciiTheme="minorHAnsi" w:eastAsia="Calibri" w:hAnsiTheme="minorHAnsi" w:cstheme="minorHAnsi"/>
          <w:b/>
          <w:lang w:val="pl-PL"/>
        </w:rPr>
      </w:pPr>
      <w:r w:rsidRPr="00EA20BC">
        <w:rPr>
          <w:rFonts w:asciiTheme="minorHAnsi" w:eastAsia="Calibri" w:hAnsiTheme="minorHAnsi" w:cstheme="minorHAnsi"/>
          <w:lang w:val="pl-PL"/>
        </w:rPr>
        <w:t xml:space="preserve"> </w:t>
      </w:r>
      <w:r w:rsidR="00811614" w:rsidRPr="00EA20BC">
        <w:rPr>
          <w:rFonts w:asciiTheme="minorHAnsi" w:eastAsia="Calibri" w:hAnsiTheme="minorHAnsi" w:cstheme="minorHAnsi"/>
          <w:b/>
          <w:lang w:val="pl-PL"/>
        </w:rPr>
        <w:t>8</w:t>
      </w:r>
      <w:r w:rsidRPr="00EA20BC">
        <w:rPr>
          <w:rFonts w:asciiTheme="minorHAnsi" w:eastAsia="Calibri" w:hAnsiTheme="minorHAnsi" w:cstheme="minorHAnsi"/>
          <w:b/>
          <w:lang w:val="pl-PL"/>
        </w:rPr>
        <w:t>. Odbiór przedmiotu zamówienia</w:t>
      </w:r>
    </w:p>
    <w:p w14:paraId="1573EB41" w14:textId="5A17F3FE" w:rsidR="00BF4E77" w:rsidRPr="00EA20BC" w:rsidRDefault="00BF4E77" w:rsidP="00AC308B">
      <w:pPr>
        <w:pStyle w:val="Standard"/>
        <w:spacing w:line="276" w:lineRule="auto"/>
        <w:ind w:left="-4"/>
        <w:jc w:val="both"/>
        <w:rPr>
          <w:rFonts w:asciiTheme="minorHAnsi" w:hAnsiTheme="minorHAnsi" w:cstheme="minorHAnsi"/>
          <w:lang w:val="pl-PL"/>
        </w:rPr>
      </w:pPr>
      <w:r w:rsidRPr="00EA20BC">
        <w:rPr>
          <w:rFonts w:asciiTheme="minorHAnsi" w:hAnsiTheme="minorHAnsi" w:cstheme="minorHAnsi"/>
          <w:lang w:val="pl-PL"/>
        </w:rPr>
        <w:t xml:space="preserve">Odbiór końcowy przedmiotu zamówienia nastąpi po zrealizowaniu całego zakresu umowy oraz po sprawdzeniu przez Zamawiającego kompletności </w:t>
      </w:r>
      <w:r w:rsidR="00811614" w:rsidRPr="00EA20BC">
        <w:rPr>
          <w:rFonts w:asciiTheme="minorHAnsi" w:hAnsiTheme="minorHAnsi" w:cstheme="minorHAnsi"/>
          <w:lang w:val="pl-PL"/>
        </w:rPr>
        <w:t xml:space="preserve">protokołów </w:t>
      </w:r>
      <w:r w:rsidRPr="00EA20BC">
        <w:rPr>
          <w:rFonts w:asciiTheme="minorHAnsi" w:hAnsiTheme="minorHAnsi" w:cstheme="minorHAnsi"/>
          <w:lang w:val="pl-PL"/>
        </w:rPr>
        <w:t>odbior</w:t>
      </w:r>
      <w:r w:rsidR="00811614" w:rsidRPr="00EA20BC">
        <w:rPr>
          <w:rFonts w:asciiTheme="minorHAnsi" w:hAnsiTheme="minorHAnsi" w:cstheme="minorHAnsi"/>
          <w:lang w:val="pl-PL"/>
        </w:rPr>
        <w:t>owych wykonanych i podpisanych</w:t>
      </w:r>
      <w:r w:rsidRPr="00EA20BC">
        <w:rPr>
          <w:rFonts w:asciiTheme="minorHAnsi" w:hAnsiTheme="minorHAnsi" w:cstheme="minorHAnsi"/>
          <w:lang w:val="pl-PL"/>
        </w:rPr>
        <w:t xml:space="preserve"> </w:t>
      </w:r>
      <w:r w:rsidR="00811614" w:rsidRPr="00EA20BC">
        <w:rPr>
          <w:rFonts w:asciiTheme="minorHAnsi" w:hAnsiTheme="minorHAnsi" w:cstheme="minorHAnsi"/>
          <w:lang w:val="pl-PL"/>
        </w:rPr>
        <w:t xml:space="preserve">przez </w:t>
      </w:r>
      <w:r w:rsidR="008E539C">
        <w:rPr>
          <w:rFonts w:asciiTheme="minorHAnsi" w:hAnsiTheme="minorHAnsi" w:cstheme="minorHAnsi"/>
          <w:lang w:val="pl-PL"/>
        </w:rPr>
        <w:t>Zamawiającego,</w:t>
      </w:r>
      <w:r w:rsidR="00B31144" w:rsidRPr="00EA20BC">
        <w:rPr>
          <w:rFonts w:asciiTheme="minorHAnsi" w:hAnsiTheme="minorHAnsi" w:cstheme="minorHAnsi"/>
          <w:lang w:val="pl-PL"/>
        </w:rPr>
        <w:t xml:space="preserve"> kierownika budowy </w:t>
      </w:r>
      <w:r w:rsidR="00811614" w:rsidRPr="00EA20BC">
        <w:rPr>
          <w:rFonts w:asciiTheme="minorHAnsi" w:hAnsiTheme="minorHAnsi" w:cstheme="minorHAnsi"/>
          <w:lang w:val="pl-PL"/>
        </w:rPr>
        <w:t>i</w:t>
      </w:r>
      <w:r w:rsidR="00B31144" w:rsidRPr="00EA20BC">
        <w:rPr>
          <w:rFonts w:asciiTheme="minorHAnsi" w:hAnsiTheme="minorHAnsi" w:cstheme="minorHAnsi"/>
          <w:lang w:val="pl-PL"/>
        </w:rPr>
        <w:t xml:space="preserve"> inspektora nadzoru inwestorskiego</w:t>
      </w:r>
      <w:r w:rsidRPr="00EA20BC">
        <w:rPr>
          <w:rFonts w:asciiTheme="minorHAnsi" w:hAnsiTheme="minorHAnsi" w:cstheme="minorHAnsi"/>
          <w:lang w:val="pl-PL"/>
        </w:rPr>
        <w:t xml:space="preserve">. </w:t>
      </w:r>
      <w:r w:rsidR="00472FD7">
        <w:rPr>
          <w:rFonts w:asciiTheme="minorHAnsi" w:hAnsiTheme="minorHAnsi" w:cstheme="minorHAnsi"/>
          <w:lang w:val="pl-PL"/>
        </w:rPr>
        <w:t xml:space="preserve">Zamawiający przewiduje odbiory częściowe na potrzeby częściowych rozliczeń. </w:t>
      </w:r>
      <w:r w:rsidRPr="00EA20BC">
        <w:rPr>
          <w:rFonts w:asciiTheme="minorHAnsi" w:hAnsiTheme="minorHAnsi" w:cstheme="minorHAnsi"/>
          <w:lang w:val="pl-PL"/>
        </w:rPr>
        <w:t xml:space="preserve">Dokumentacja </w:t>
      </w:r>
      <w:r w:rsidR="00811614" w:rsidRPr="00EA20BC">
        <w:rPr>
          <w:rFonts w:asciiTheme="minorHAnsi" w:hAnsiTheme="minorHAnsi" w:cstheme="minorHAnsi"/>
          <w:lang w:val="pl-PL"/>
        </w:rPr>
        <w:t>odbiorowa</w:t>
      </w:r>
      <w:r w:rsidRPr="00EA20BC">
        <w:rPr>
          <w:rFonts w:asciiTheme="minorHAnsi" w:hAnsiTheme="minorHAnsi" w:cstheme="minorHAnsi"/>
          <w:lang w:val="pl-PL"/>
        </w:rPr>
        <w:t xml:space="preserve"> powinna </w:t>
      </w:r>
      <w:r w:rsidRPr="00EA20BC">
        <w:rPr>
          <w:rFonts w:asciiTheme="minorHAnsi" w:hAnsiTheme="minorHAnsi" w:cstheme="minorHAnsi"/>
          <w:lang w:val="pl-PL"/>
        </w:rPr>
        <w:lastRenderedPageBreak/>
        <w:t>zawierać wszelkie oświadczenia, pozwolenia i uzgodnienia, protokoły</w:t>
      </w:r>
      <w:r w:rsidRPr="00EA20BC">
        <w:rPr>
          <w:rFonts w:asciiTheme="minorHAnsi" w:eastAsia="Calibri" w:hAnsiTheme="minorHAnsi" w:cstheme="minorHAnsi"/>
          <w:lang w:val="pl-PL"/>
        </w:rPr>
        <w:t xml:space="preserve"> </w:t>
      </w:r>
      <w:r w:rsidRPr="00EA20BC">
        <w:rPr>
          <w:rFonts w:asciiTheme="minorHAnsi" w:hAnsiTheme="minorHAnsi" w:cstheme="minorHAnsi"/>
          <w:lang w:val="pl-PL"/>
        </w:rPr>
        <w:t>odbioru atesty i certyfikaty i deklaracje zgodności użytych materiałów.</w:t>
      </w:r>
    </w:p>
    <w:p w14:paraId="1B14E885" w14:textId="77777777" w:rsidR="00BF4E77" w:rsidRPr="00EA20BC" w:rsidRDefault="00BF4E77" w:rsidP="00AC308B">
      <w:pPr>
        <w:pStyle w:val="Standard"/>
        <w:spacing w:line="276" w:lineRule="auto"/>
        <w:jc w:val="both"/>
        <w:rPr>
          <w:rFonts w:asciiTheme="minorHAnsi" w:hAnsiTheme="minorHAnsi" w:cstheme="minorHAnsi"/>
          <w:color w:val="00000A"/>
          <w:lang w:val="pl-PL"/>
        </w:rPr>
      </w:pPr>
    </w:p>
    <w:p w14:paraId="0C28E9DF" w14:textId="77777777" w:rsidR="00B61472" w:rsidRPr="00EA20BC" w:rsidRDefault="00B61472" w:rsidP="00AC308B">
      <w:pPr>
        <w:spacing w:line="276" w:lineRule="auto"/>
        <w:rPr>
          <w:rFonts w:asciiTheme="minorHAnsi" w:hAnsiTheme="minorHAnsi" w:cstheme="minorHAnsi"/>
          <w:lang w:val="pl-PL"/>
        </w:rPr>
      </w:pPr>
    </w:p>
    <w:sectPr w:rsidR="00B61472" w:rsidRPr="00EA20B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tarSymbol">
    <w:altName w:val="Segoe UI Symbol"/>
    <w:charset w:val="02"/>
    <w:family w:val="auto"/>
    <w:pitch w:val="variable"/>
  </w:font>
  <w:font w:name="OpenSymbol">
    <w:altName w:val="Arial Unicode MS"/>
    <w:charset w:val="00"/>
    <w:family w:val="auto"/>
    <w:pitch w:val="default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1617ED"/>
    <w:multiLevelType w:val="multilevel"/>
    <w:tmpl w:val="0C2EA8E2"/>
    <w:styleLink w:val="WWNum1"/>
    <w:lvl w:ilvl="0">
      <w:start w:val="1"/>
      <w:numFmt w:val="decimal"/>
      <w:lvlText w:val="%1."/>
      <w:lvlJc w:val="left"/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/>
        <w:vertAlign w:val="baseline"/>
      </w:rPr>
    </w:lvl>
    <w:lvl w:ilvl="1">
      <w:start w:val="1"/>
      <w:numFmt w:val="decimal"/>
      <w:lvlText w:val="%2)"/>
      <w:lvlJc w:val="left"/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/>
        <w:vertAlign w:val="baseline"/>
      </w:rPr>
    </w:lvl>
    <w:lvl w:ilvl="2">
      <w:start w:val="1"/>
      <w:numFmt w:val="lowerRoman"/>
      <w:lvlText w:val="%1.%2.%3"/>
      <w:lvlJc w:val="left"/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/>
        <w:vertAlign w:val="baseline"/>
      </w:rPr>
    </w:lvl>
    <w:lvl w:ilvl="3">
      <w:start w:val="1"/>
      <w:numFmt w:val="decimal"/>
      <w:lvlText w:val="%1.%2.%3.%4"/>
      <w:lvlJc w:val="left"/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/>
        <w:vertAlign w:val="baseline"/>
      </w:rPr>
    </w:lvl>
    <w:lvl w:ilvl="4">
      <w:start w:val="1"/>
      <w:numFmt w:val="lowerLetter"/>
      <w:lvlText w:val="%1.%2.%3.%4.%5"/>
      <w:lvlJc w:val="left"/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/>
        <w:vertAlign w:val="baseline"/>
      </w:rPr>
    </w:lvl>
    <w:lvl w:ilvl="5">
      <w:start w:val="1"/>
      <w:numFmt w:val="lowerRoman"/>
      <w:lvlText w:val="%1.%2.%3.%4.%5.%6"/>
      <w:lvlJc w:val="left"/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/>
        <w:vertAlign w:val="baseline"/>
      </w:rPr>
    </w:lvl>
    <w:lvl w:ilvl="6">
      <w:start w:val="1"/>
      <w:numFmt w:val="decimal"/>
      <w:lvlText w:val="%1.%2.%3.%4.%5.%6.%7"/>
      <w:lvlJc w:val="left"/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/>
        <w:vertAlign w:val="baseline"/>
      </w:rPr>
    </w:lvl>
    <w:lvl w:ilvl="7">
      <w:start w:val="1"/>
      <w:numFmt w:val="lowerLetter"/>
      <w:lvlText w:val="%1.%2.%3.%4.%5.%6.%7.%8"/>
      <w:lvlJc w:val="left"/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/>
        <w:vertAlign w:val="baseline"/>
      </w:rPr>
    </w:lvl>
    <w:lvl w:ilvl="8">
      <w:start w:val="1"/>
      <w:numFmt w:val="lowerRoman"/>
      <w:lvlText w:val="%1.%2.%3.%4.%5.%6.%7.%8.%9"/>
      <w:lvlJc w:val="left"/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/>
        <w:vertAlign w:val="baseline"/>
      </w:rPr>
    </w:lvl>
  </w:abstractNum>
  <w:abstractNum w:abstractNumId="1" w15:restartNumberingAfterBreak="0">
    <w:nsid w:val="13056B5C"/>
    <w:multiLevelType w:val="hybridMultilevel"/>
    <w:tmpl w:val="BB289FFA"/>
    <w:lvl w:ilvl="0" w:tplc="3D3440A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4AE4D6A"/>
    <w:multiLevelType w:val="multilevel"/>
    <w:tmpl w:val="2E303520"/>
    <w:styleLink w:val="WWNum18"/>
    <w:lvl w:ilvl="0">
      <w:numFmt w:val="bullet"/>
      <w:lvlText w:val="·"/>
      <w:lvlJc w:val="left"/>
      <w:rPr>
        <w:rFonts w:ascii="Calibri" w:eastAsia="Calibri" w:hAnsi="Calibri" w:cs="Calibri"/>
      </w:rPr>
    </w:lvl>
    <w:lvl w:ilvl="1">
      <w:numFmt w:val="bullet"/>
      <w:lvlText w:val="o"/>
      <w:lvlJc w:val="left"/>
      <w:rPr>
        <w:rFonts w:ascii="Courier New" w:eastAsia="Calibri" w:hAnsi="Courier New" w:cs="Calibri"/>
        <w:w w:val="102"/>
        <w:sz w:val="16"/>
        <w:szCs w:val="16"/>
      </w:rPr>
    </w:lvl>
    <w:lvl w:ilvl="2">
      <w:numFmt w:val="bullet"/>
      <w:lvlText w:val=""/>
      <w:lvlJc w:val="left"/>
      <w:rPr>
        <w:rFonts w:ascii="Wingdings" w:hAnsi="Wingdings"/>
      </w:rPr>
    </w:lvl>
    <w:lvl w:ilvl="3">
      <w:numFmt w:val="bullet"/>
      <w:lvlText w:val=""/>
      <w:lvlJc w:val="left"/>
      <w:rPr>
        <w:rFonts w:ascii="Symbol" w:hAnsi="Symbol"/>
      </w:rPr>
    </w:lvl>
    <w:lvl w:ilvl="4">
      <w:numFmt w:val="bullet"/>
      <w:lvlText w:val="o"/>
      <w:lvlJc w:val="left"/>
      <w:rPr>
        <w:rFonts w:ascii="Courier New" w:eastAsia="Calibri" w:hAnsi="Courier New" w:cs="Calibri"/>
        <w:w w:val="102"/>
        <w:sz w:val="16"/>
        <w:szCs w:val="16"/>
      </w:rPr>
    </w:lvl>
    <w:lvl w:ilvl="5">
      <w:numFmt w:val="bullet"/>
      <w:lvlText w:val=""/>
      <w:lvlJc w:val="left"/>
      <w:rPr>
        <w:rFonts w:ascii="Wingdings" w:hAnsi="Wingdings"/>
      </w:rPr>
    </w:lvl>
    <w:lvl w:ilvl="6">
      <w:numFmt w:val="bullet"/>
      <w:lvlText w:val=""/>
      <w:lvlJc w:val="left"/>
      <w:rPr>
        <w:rFonts w:ascii="Symbol" w:hAnsi="Symbol"/>
      </w:rPr>
    </w:lvl>
    <w:lvl w:ilvl="7">
      <w:numFmt w:val="bullet"/>
      <w:lvlText w:val="o"/>
      <w:lvlJc w:val="left"/>
      <w:rPr>
        <w:rFonts w:ascii="Courier New" w:eastAsia="Calibri" w:hAnsi="Courier New" w:cs="Calibri"/>
        <w:w w:val="102"/>
        <w:sz w:val="16"/>
        <w:szCs w:val="16"/>
      </w:rPr>
    </w:lvl>
    <w:lvl w:ilvl="8">
      <w:numFmt w:val="bullet"/>
      <w:lvlText w:val=""/>
      <w:lvlJc w:val="left"/>
      <w:rPr>
        <w:rFonts w:ascii="Wingdings" w:hAnsi="Wingdings"/>
      </w:rPr>
    </w:lvl>
  </w:abstractNum>
  <w:abstractNum w:abstractNumId="3" w15:restartNumberingAfterBreak="0">
    <w:nsid w:val="2B9D6751"/>
    <w:multiLevelType w:val="multilevel"/>
    <w:tmpl w:val="D014071C"/>
    <w:styleLink w:val="WWNum12"/>
    <w:lvl w:ilvl="0">
      <w:start w:val="1"/>
      <w:numFmt w:val="lowerLetter"/>
      <w:lvlText w:val="%1)"/>
      <w:lvlJc w:val="left"/>
      <w:rPr>
        <w:rFonts w:eastAsia="Calibri" w:cs="Calibri"/>
        <w:b w:val="0"/>
        <w:i w:val="0"/>
        <w:strike w:val="0"/>
        <w:dstrike w:val="0"/>
        <w:color w:val="000000"/>
        <w:position w:val="0"/>
        <w:sz w:val="22"/>
        <w:szCs w:val="22"/>
        <w:u w:val="none"/>
        <w:vertAlign w:val="baseline"/>
      </w:rPr>
    </w:lvl>
    <w:lvl w:ilvl="1">
      <w:start w:val="1"/>
      <w:numFmt w:val="lowerLetter"/>
      <w:lvlText w:val="%2"/>
      <w:lvlJc w:val="left"/>
      <w:rPr>
        <w:rFonts w:eastAsia="Calibri" w:cs="Calibri"/>
        <w:b w:val="0"/>
        <w:i w:val="0"/>
        <w:strike w:val="0"/>
        <w:dstrike w:val="0"/>
        <w:color w:val="000000"/>
        <w:position w:val="0"/>
        <w:sz w:val="22"/>
        <w:szCs w:val="22"/>
        <w:u w:val="none"/>
        <w:vertAlign w:val="baseline"/>
      </w:rPr>
    </w:lvl>
    <w:lvl w:ilvl="2">
      <w:start w:val="1"/>
      <w:numFmt w:val="lowerRoman"/>
      <w:lvlText w:val="%1.%2.%3"/>
      <w:lvlJc w:val="left"/>
      <w:rPr>
        <w:rFonts w:eastAsia="Calibri" w:cs="Calibri"/>
        <w:b w:val="0"/>
        <w:i w:val="0"/>
        <w:strike w:val="0"/>
        <w:dstrike w:val="0"/>
        <w:color w:val="000000"/>
        <w:position w:val="0"/>
        <w:sz w:val="22"/>
        <w:szCs w:val="22"/>
        <w:u w:val="none"/>
        <w:vertAlign w:val="baseline"/>
      </w:rPr>
    </w:lvl>
    <w:lvl w:ilvl="3">
      <w:start w:val="1"/>
      <w:numFmt w:val="decimal"/>
      <w:lvlText w:val="%1.%2.%3.%4"/>
      <w:lvlJc w:val="left"/>
      <w:rPr>
        <w:rFonts w:eastAsia="Calibri" w:cs="Calibri"/>
        <w:b w:val="0"/>
        <w:i w:val="0"/>
        <w:strike w:val="0"/>
        <w:dstrike w:val="0"/>
        <w:color w:val="000000"/>
        <w:position w:val="0"/>
        <w:sz w:val="22"/>
        <w:szCs w:val="22"/>
        <w:u w:val="none"/>
        <w:vertAlign w:val="baseline"/>
      </w:rPr>
    </w:lvl>
    <w:lvl w:ilvl="4">
      <w:start w:val="1"/>
      <w:numFmt w:val="lowerLetter"/>
      <w:lvlText w:val="%1.%2.%3.%4.%5"/>
      <w:lvlJc w:val="left"/>
      <w:rPr>
        <w:rFonts w:eastAsia="Calibri" w:cs="Calibri"/>
        <w:b w:val="0"/>
        <w:i w:val="0"/>
        <w:strike w:val="0"/>
        <w:dstrike w:val="0"/>
        <w:color w:val="000000"/>
        <w:position w:val="0"/>
        <w:sz w:val="22"/>
        <w:szCs w:val="22"/>
        <w:u w:val="none"/>
        <w:vertAlign w:val="baseline"/>
      </w:rPr>
    </w:lvl>
    <w:lvl w:ilvl="5">
      <w:start w:val="1"/>
      <w:numFmt w:val="lowerRoman"/>
      <w:lvlText w:val="%1.%2.%3.%4.%5.%6"/>
      <w:lvlJc w:val="left"/>
      <w:rPr>
        <w:rFonts w:eastAsia="Calibri" w:cs="Calibri"/>
        <w:b w:val="0"/>
        <w:i w:val="0"/>
        <w:strike w:val="0"/>
        <w:dstrike w:val="0"/>
        <w:color w:val="000000"/>
        <w:position w:val="0"/>
        <w:sz w:val="22"/>
        <w:szCs w:val="22"/>
        <w:u w:val="none"/>
        <w:vertAlign w:val="baseline"/>
      </w:rPr>
    </w:lvl>
    <w:lvl w:ilvl="6">
      <w:start w:val="1"/>
      <w:numFmt w:val="decimal"/>
      <w:lvlText w:val="%1.%2.%3.%4.%5.%6.%7"/>
      <w:lvlJc w:val="left"/>
      <w:rPr>
        <w:rFonts w:eastAsia="Calibri" w:cs="Calibri"/>
        <w:b w:val="0"/>
        <w:i w:val="0"/>
        <w:strike w:val="0"/>
        <w:dstrike w:val="0"/>
        <w:color w:val="000000"/>
        <w:position w:val="0"/>
        <w:sz w:val="22"/>
        <w:szCs w:val="22"/>
        <w:u w:val="none"/>
        <w:vertAlign w:val="baseline"/>
      </w:rPr>
    </w:lvl>
    <w:lvl w:ilvl="7">
      <w:start w:val="1"/>
      <w:numFmt w:val="lowerLetter"/>
      <w:lvlText w:val="%1.%2.%3.%4.%5.%6.%7.%8"/>
      <w:lvlJc w:val="left"/>
      <w:rPr>
        <w:rFonts w:eastAsia="Calibri" w:cs="Calibri"/>
        <w:b w:val="0"/>
        <w:i w:val="0"/>
        <w:strike w:val="0"/>
        <w:dstrike w:val="0"/>
        <w:color w:val="000000"/>
        <w:position w:val="0"/>
        <w:sz w:val="22"/>
        <w:szCs w:val="22"/>
        <w:u w:val="none"/>
        <w:vertAlign w:val="baseline"/>
      </w:rPr>
    </w:lvl>
    <w:lvl w:ilvl="8">
      <w:start w:val="1"/>
      <w:numFmt w:val="lowerRoman"/>
      <w:lvlText w:val="%1.%2.%3.%4.%5.%6.%7.%8.%9"/>
      <w:lvlJc w:val="left"/>
      <w:rPr>
        <w:rFonts w:eastAsia="Calibri" w:cs="Calibri"/>
        <w:b w:val="0"/>
        <w:i w:val="0"/>
        <w:strike w:val="0"/>
        <w:dstrike w:val="0"/>
        <w:color w:val="000000"/>
        <w:position w:val="0"/>
        <w:sz w:val="22"/>
        <w:szCs w:val="22"/>
        <w:u w:val="none"/>
        <w:vertAlign w:val="baseline"/>
      </w:rPr>
    </w:lvl>
  </w:abstractNum>
  <w:abstractNum w:abstractNumId="4" w15:restartNumberingAfterBreak="0">
    <w:nsid w:val="2FE816D5"/>
    <w:multiLevelType w:val="multilevel"/>
    <w:tmpl w:val="1F22BA9C"/>
    <w:lvl w:ilvl="0">
      <w:numFmt w:val="bullet"/>
      <w:lvlText w:val="•"/>
      <w:lvlJc w:val="left"/>
      <w:rPr>
        <w:rFonts w:ascii="StarSymbol" w:eastAsia="OpenSymbol" w:hAnsi="StarSymbol" w:cs="OpenSymbol"/>
      </w:rPr>
    </w:lvl>
    <w:lvl w:ilvl="1">
      <w:numFmt w:val="bullet"/>
      <w:lvlText w:val="•"/>
      <w:lvlJc w:val="left"/>
      <w:rPr>
        <w:rFonts w:ascii="StarSymbol" w:eastAsia="OpenSymbol" w:hAnsi="StarSymbol" w:cs="OpenSymbol"/>
      </w:rPr>
    </w:lvl>
    <w:lvl w:ilvl="2">
      <w:numFmt w:val="bullet"/>
      <w:lvlText w:val="•"/>
      <w:lvlJc w:val="left"/>
      <w:rPr>
        <w:rFonts w:ascii="StarSymbol" w:eastAsia="OpenSymbol" w:hAnsi="StarSymbol" w:cs="OpenSymbol"/>
      </w:rPr>
    </w:lvl>
    <w:lvl w:ilvl="3">
      <w:numFmt w:val="bullet"/>
      <w:lvlText w:val="•"/>
      <w:lvlJc w:val="left"/>
      <w:rPr>
        <w:rFonts w:ascii="StarSymbol" w:eastAsia="OpenSymbol" w:hAnsi="StarSymbol" w:cs="OpenSymbol"/>
      </w:rPr>
    </w:lvl>
    <w:lvl w:ilvl="4">
      <w:numFmt w:val="bullet"/>
      <w:lvlText w:val="•"/>
      <w:lvlJc w:val="left"/>
      <w:rPr>
        <w:rFonts w:ascii="StarSymbol" w:eastAsia="OpenSymbol" w:hAnsi="StarSymbol" w:cs="OpenSymbol"/>
      </w:rPr>
    </w:lvl>
    <w:lvl w:ilvl="5">
      <w:numFmt w:val="bullet"/>
      <w:lvlText w:val="•"/>
      <w:lvlJc w:val="left"/>
      <w:rPr>
        <w:rFonts w:ascii="StarSymbol" w:eastAsia="OpenSymbol" w:hAnsi="StarSymbol" w:cs="OpenSymbol"/>
      </w:rPr>
    </w:lvl>
    <w:lvl w:ilvl="6">
      <w:numFmt w:val="bullet"/>
      <w:lvlText w:val="•"/>
      <w:lvlJc w:val="left"/>
      <w:rPr>
        <w:rFonts w:ascii="StarSymbol" w:eastAsia="OpenSymbol" w:hAnsi="StarSymbol" w:cs="OpenSymbol"/>
      </w:rPr>
    </w:lvl>
    <w:lvl w:ilvl="7">
      <w:numFmt w:val="bullet"/>
      <w:lvlText w:val="•"/>
      <w:lvlJc w:val="left"/>
      <w:rPr>
        <w:rFonts w:ascii="StarSymbol" w:eastAsia="OpenSymbol" w:hAnsi="StarSymbol" w:cs="OpenSymbol"/>
      </w:rPr>
    </w:lvl>
    <w:lvl w:ilvl="8">
      <w:numFmt w:val="bullet"/>
      <w:lvlText w:val="•"/>
      <w:lvlJc w:val="left"/>
      <w:rPr>
        <w:rFonts w:ascii="StarSymbol" w:eastAsia="OpenSymbol" w:hAnsi="StarSymbol" w:cs="OpenSymbol"/>
      </w:rPr>
    </w:lvl>
  </w:abstractNum>
  <w:abstractNum w:abstractNumId="5" w15:restartNumberingAfterBreak="0">
    <w:nsid w:val="3C327D60"/>
    <w:multiLevelType w:val="multilevel"/>
    <w:tmpl w:val="64F21F2C"/>
    <w:styleLink w:val="WWNum13"/>
    <w:lvl w:ilvl="0">
      <w:start w:val="1"/>
      <w:numFmt w:val="lowerLetter"/>
      <w:lvlText w:val="%1)"/>
      <w:lvlJc w:val="left"/>
    </w:lvl>
    <w:lvl w:ilvl="1">
      <w:start w:val="1"/>
      <w:numFmt w:val="lowerLetter"/>
      <w:lvlText w:val="%2"/>
      <w:lvlJc w:val="left"/>
    </w:lvl>
    <w:lvl w:ilvl="2">
      <w:start w:val="1"/>
      <w:numFmt w:val="lowerRoman"/>
      <w:lvlText w:val="%1.%2.%3"/>
      <w:lvlJc w:val="left"/>
    </w:lvl>
    <w:lvl w:ilvl="3">
      <w:start w:val="1"/>
      <w:numFmt w:val="decimal"/>
      <w:lvlText w:val="%1.%2.%3.%4"/>
      <w:lvlJc w:val="left"/>
    </w:lvl>
    <w:lvl w:ilvl="4">
      <w:start w:val="1"/>
      <w:numFmt w:val="lowerLetter"/>
      <w:lvlText w:val="%1.%2.%3.%4.%5"/>
      <w:lvlJc w:val="left"/>
    </w:lvl>
    <w:lvl w:ilvl="5">
      <w:start w:val="1"/>
      <w:numFmt w:val="lowerRoman"/>
      <w:lvlText w:val="%1.%2.%3.%4.%5.%6"/>
      <w:lvlJc w:val="left"/>
    </w:lvl>
    <w:lvl w:ilvl="6">
      <w:start w:val="1"/>
      <w:numFmt w:val="decimal"/>
      <w:lvlText w:val="%1.%2.%3.%4.%5.%6.%7"/>
      <w:lvlJc w:val="left"/>
    </w:lvl>
    <w:lvl w:ilvl="7">
      <w:start w:val="1"/>
      <w:numFmt w:val="lowerLetter"/>
      <w:lvlText w:val="%1.%2.%3.%4.%5.%6.%7.%8"/>
      <w:lvlJc w:val="left"/>
    </w:lvl>
    <w:lvl w:ilvl="8">
      <w:start w:val="1"/>
      <w:numFmt w:val="lowerRoman"/>
      <w:lvlText w:val="%1.%2.%3.%4.%5.%6.%7.%8.%9"/>
      <w:lvlJc w:val="left"/>
    </w:lvl>
  </w:abstractNum>
  <w:abstractNum w:abstractNumId="6" w15:restartNumberingAfterBreak="0">
    <w:nsid w:val="3F834629"/>
    <w:multiLevelType w:val="multilevel"/>
    <w:tmpl w:val="A04852DA"/>
    <w:lvl w:ilvl="0">
      <w:start w:val="5"/>
      <w:numFmt w:val="decimal"/>
      <w:lvlText w:val="%1.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7" w15:restartNumberingAfterBreak="0">
    <w:nsid w:val="69AF3319"/>
    <w:multiLevelType w:val="multilevel"/>
    <w:tmpl w:val="07386800"/>
    <w:styleLink w:val="WWNum17"/>
    <w:lvl w:ilvl="0">
      <w:numFmt w:val="bullet"/>
      <w:lvlText w:val="·"/>
      <w:lvlJc w:val="left"/>
      <w:rPr>
        <w:rFonts w:ascii="Calibri" w:eastAsia="Calibri" w:hAnsi="Calibri" w:cs="Calibri"/>
      </w:rPr>
    </w:lvl>
    <w:lvl w:ilvl="1">
      <w:numFmt w:val="bullet"/>
      <w:lvlText w:val="o"/>
      <w:lvlJc w:val="left"/>
      <w:rPr>
        <w:rFonts w:ascii="Courier New" w:eastAsia="Calibri" w:hAnsi="Courier New" w:cs="Calibri"/>
        <w:w w:val="102"/>
        <w:sz w:val="16"/>
        <w:szCs w:val="16"/>
      </w:rPr>
    </w:lvl>
    <w:lvl w:ilvl="2">
      <w:numFmt w:val="bullet"/>
      <w:lvlText w:val=""/>
      <w:lvlJc w:val="left"/>
      <w:rPr>
        <w:rFonts w:ascii="Wingdings" w:hAnsi="Wingdings"/>
      </w:rPr>
    </w:lvl>
    <w:lvl w:ilvl="3">
      <w:numFmt w:val="bullet"/>
      <w:lvlText w:val=""/>
      <w:lvlJc w:val="left"/>
      <w:rPr>
        <w:rFonts w:ascii="Symbol" w:hAnsi="Symbol"/>
      </w:rPr>
    </w:lvl>
    <w:lvl w:ilvl="4">
      <w:numFmt w:val="bullet"/>
      <w:lvlText w:val="o"/>
      <w:lvlJc w:val="left"/>
      <w:rPr>
        <w:rFonts w:ascii="Courier New" w:eastAsia="Calibri" w:hAnsi="Courier New" w:cs="Calibri"/>
        <w:w w:val="102"/>
        <w:sz w:val="16"/>
        <w:szCs w:val="16"/>
      </w:rPr>
    </w:lvl>
    <w:lvl w:ilvl="5">
      <w:numFmt w:val="bullet"/>
      <w:lvlText w:val=""/>
      <w:lvlJc w:val="left"/>
      <w:rPr>
        <w:rFonts w:ascii="Wingdings" w:hAnsi="Wingdings"/>
      </w:rPr>
    </w:lvl>
    <w:lvl w:ilvl="6">
      <w:numFmt w:val="bullet"/>
      <w:lvlText w:val=""/>
      <w:lvlJc w:val="left"/>
      <w:rPr>
        <w:rFonts w:ascii="Symbol" w:hAnsi="Symbol"/>
      </w:rPr>
    </w:lvl>
    <w:lvl w:ilvl="7">
      <w:numFmt w:val="bullet"/>
      <w:lvlText w:val="o"/>
      <w:lvlJc w:val="left"/>
      <w:rPr>
        <w:rFonts w:ascii="Courier New" w:eastAsia="Calibri" w:hAnsi="Courier New" w:cs="Calibri"/>
        <w:w w:val="102"/>
        <w:sz w:val="16"/>
        <w:szCs w:val="16"/>
      </w:rPr>
    </w:lvl>
    <w:lvl w:ilvl="8">
      <w:numFmt w:val="bullet"/>
      <w:lvlText w:val=""/>
      <w:lvlJc w:val="left"/>
      <w:rPr>
        <w:rFonts w:ascii="Wingdings" w:hAnsi="Wingdings"/>
      </w:rPr>
    </w:lvl>
  </w:abstractNum>
  <w:abstractNum w:abstractNumId="8" w15:restartNumberingAfterBreak="0">
    <w:nsid w:val="708A39DC"/>
    <w:multiLevelType w:val="multilevel"/>
    <w:tmpl w:val="C20E1A36"/>
    <w:styleLink w:val="WWNum16"/>
    <w:lvl w:ilvl="0">
      <w:numFmt w:val="bullet"/>
      <w:lvlText w:val="·"/>
      <w:lvlJc w:val="left"/>
      <w:rPr>
        <w:rFonts w:ascii="Calibri" w:eastAsia="Calibri" w:hAnsi="Calibri" w:cs="Calibri"/>
      </w:rPr>
    </w:lvl>
    <w:lvl w:ilvl="1">
      <w:numFmt w:val="bullet"/>
      <w:lvlText w:val="o"/>
      <w:lvlJc w:val="left"/>
      <w:rPr>
        <w:rFonts w:ascii="Courier New" w:eastAsia="Calibri" w:hAnsi="Courier New" w:cs="Calibri"/>
        <w:w w:val="102"/>
        <w:sz w:val="16"/>
        <w:szCs w:val="16"/>
      </w:rPr>
    </w:lvl>
    <w:lvl w:ilvl="2">
      <w:numFmt w:val="bullet"/>
      <w:lvlText w:val=""/>
      <w:lvlJc w:val="left"/>
      <w:rPr>
        <w:rFonts w:ascii="Wingdings" w:hAnsi="Wingdings"/>
      </w:rPr>
    </w:lvl>
    <w:lvl w:ilvl="3">
      <w:numFmt w:val="bullet"/>
      <w:lvlText w:val=""/>
      <w:lvlJc w:val="left"/>
      <w:rPr>
        <w:rFonts w:ascii="Symbol" w:hAnsi="Symbol"/>
      </w:rPr>
    </w:lvl>
    <w:lvl w:ilvl="4">
      <w:numFmt w:val="bullet"/>
      <w:lvlText w:val="o"/>
      <w:lvlJc w:val="left"/>
      <w:rPr>
        <w:rFonts w:ascii="Courier New" w:eastAsia="Calibri" w:hAnsi="Courier New" w:cs="Calibri"/>
        <w:w w:val="102"/>
        <w:sz w:val="16"/>
        <w:szCs w:val="16"/>
      </w:rPr>
    </w:lvl>
    <w:lvl w:ilvl="5">
      <w:numFmt w:val="bullet"/>
      <w:lvlText w:val=""/>
      <w:lvlJc w:val="left"/>
      <w:rPr>
        <w:rFonts w:ascii="Wingdings" w:hAnsi="Wingdings"/>
      </w:rPr>
    </w:lvl>
    <w:lvl w:ilvl="6">
      <w:numFmt w:val="bullet"/>
      <w:lvlText w:val=""/>
      <w:lvlJc w:val="left"/>
      <w:rPr>
        <w:rFonts w:ascii="Symbol" w:hAnsi="Symbol"/>
      </w:rPr>
    </w:lvl>
    <w:lvl w:ilvl="7">
      <w:numFmt w:val="bullet"/>
      <w:lvlText w:val="o"/>
      <w:lvlJc w:val="left"/>
      <w:rPr>
        <w:rFonts w:ascii="Courier New" w:eastAsia="Calibri" w:hAnsi="Courier New" w:cs="Calibri"/>
        <w:w w:val="102"/>
        <w:sz w:val="16"/>
        <w:szCs w:val="16"/>
      </w:rPr>
    </w:lvl>
    <w:lvl w:ilvl="8">
      <w:numFmt w:val="bullet"/>
      <w:lvlText w:val=""/>
      <w:lvlJc w:val="left"/>
      <w:rPr>
        <w:rFonts w:ascii="Wingdings" w:hAnsi="Wingdings"/>
      </w:rPr>
    </w:lvl>
  </w:abstractNum>
  <w:abstractNum w:abstractNumId="9" w15:restartNumberingAfterBreak="0">
    <w:nsid w:val="75D7784A"/>
    <w:multiLevelType w:val="hybridMultilevel"/>
    <w:tmpl w:val="6CA2024A"/>
    <w:lvl w:ilvl="0" w:tplc="D03E78AA">
      <w:start w:val="2"/>
      <w:numFmt w:val="bullet"/>
      <w:lvlText w:val="-"/>
      <w:lvlJc w:val="left"/>
      <w:pPr>
        <w:ind w:left="356" w:hanging="360"/>
      </w:pPr>
      <w:rPr>
        <w:rFonts w:ascii="Arial" w:eastAsia="Arial" w:hAnsi="Arial" w:cs="Arial" w:hint="default"/>
      </w:rPr>
    </w:lvl>
    <w:lvl w:ilvl="1" w:tplc="04150003" w:tentative="1">
      <w:start w:val="1"/>
      <w:numFmt w:val="bullet"/>
      <w:lvlText w:val="o"/>
      <w:lvlJc w:val="left"/>
      <w:pPr>
        <w:ind w:left="107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79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1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3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5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7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39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16" w:hanging="360"/>
      </w:pPr>
      <w:rPr>
        <w:rFonts w:ascii="Wingdings" w:hAnsi="Wingdings" w:hint="default"/>
      </w:rPr>
    </w:lvl>
  </w:abstractNum>
  <w:abstractNum w:abstractNumId="10" w15:restartNumberingAfterBreak="0">
    <w:nsid w:val="7A043782"/>
    <w:multiLevelType w:val="multilevel"/>
    <w:tmpl w:val="6A76B46A"/>
    <w:styleLink w:val="WWNum11"/>
    <w:lvl w:ilvl="0">
      <w:start w:val="1"/>
      <w:numFmt w:val="decimal"/>
      <w:lvlText w:val="%1."/>
      <w:lvlJc w:val="left"/>
      <w:rPr>
        <w:rFonts w:eastAsia="Calibri" w:cs="Calibri"/>
        <w:b/>
        <w:bCs/>
        <w:i w:val="0"/>
        <w:strike w:val="0"/>
        <w:dstrike w:val="0"/>
        <w:color w:val="000000"/>
        <w:position w:val="0"/>
        <w:sz w:val="22"/>
        <w:szCs w:val="22"/>
        <w:u w:val="none"/>
        <w:vertAlign w:val="baseline"/>
      </w:rPr>
    </w:lvl>
    <w:lvl w:ilvl="1">
      <w:start w:val="1"/>
      <w:numFmt w:val="decimal"/>
      <w:lvlText w:val="%1.%2"/>
      <w:lvlJc w:val="left"/>
      <w:rPr>
        <w:rFonts w:eastAsia="Calibri" w:cs="Calibri"/>
        <w:b/>
        <w:bCs/>
        <w:i w:val="0"/>
        <w:strike w:val="0"/>
        <w:dstrike w:val="0"/>
        <w:color w:val="000000"/>
        <w:position w:val="0"/>
        <w:sz w:val="22"/>
        <w:szCs w:val="22"/>
        <w:u w:val="none"/>
        <w:vertAlign w:val="baseline"/>
      </w:rPr>
    </w:lvl>
    <w:lvl w:ilvl="2">
      <w:start w:val="1"/>
      <w:numFmt w:val="lowerRoman"/>
      <w:lvlText w:val="%1.%2.%3"/>
      <w:lvlJc w:val="left"/>
      <w:rPr>
        <w:rFonts w:eastAsia="Calibri" w:cs="Calibri"/>
        <w:b/>
        <w:bCs/>
        <w:i w:val="0"/>
        <w:strike w:val="0"/>
        <w:dstrike w:val="0"/>
        <w:color w:val="000000"/>
        <w:position w:val="0"/>
        <w:sz w:val="22"/>
        <w:szCs w:val="22"/>
        <w:u w:val="none"/>
        <w:vertAlign w:val="baseline"/>
      </w:rPr>
    </w:lvl>
    <w:lvl w:ilvl="3">
      <w:start w:val="1"/>
      <w:numFmt w:val="decimal"/>
      <w:lvlText w:val="%1.%2.%3.%4"/>
      <w:lvlJc w:val="left"/>
      <w:rPr>
        <w:rFonts w:eastAsia="Calibri" w:cs="Calibri"/>
        <w:b/>
        <w:bCs/>
        <w:i w:val="0"/>
        <w:strike w:val="0"/>
        <w:dstrike w:val="0"/>
        <w:color w:val="000000"/>
        <w:position w:val="0"/>
        <w:sz w:val="22"/>
        <w:szCs w:val="22"/>
        <w:u w:val="none"/>
        <w:vertAlign w:val="baseline"/>
      </w:rPr>
    </w:lvl>
    <w:lvl w:ilvl="4">
      <w:start w:val="1"/>
      <w:numFmt w:val="lowerLetter"/>
      <w:lvlText w:val="%1.%2.%3.%4.%5"/>
      <w:lvlJc w:val="left"/>
      <w:rPr>
        <w:rFonts w:eastAsia="Calibri" w:cs="Calibri"/>
        <w:b/>
        <w:bCs/>
        <w:i w:val="0"/>
        <w:strike w:val="0"/>
        <w:dstrike w:val="0"/>
        <w:color w:val="000000"/>
        <w:position w:val="0"/>
        <w:sz w:val="22"/>
        <w:szCs w:val="22"/>
        <w:u w:val="none"/>
        <w:vertAlign w:val="baseline"/>
      </w:rPr>
    </w:lvl>
    <w:lvl w:ilvl="5">
      <w:start w:val="1"/>
      <w:numFmt w:val="lowerRoman"/>
      <w:lvlText w:val="%1.%2.%3.%4.%5.%6"/>
      <w:lvlJc w:val="left"/>
      <w:rPr>
        <w:rFonts w:eastAsia="Calibri" w:cs="Calibri"/>
        <w:b/>
        <w:bCs/>
        <w:i w:val="0"/>
        <w:strike w:val="0"/>
        <w:dstrike w:val="0"/>
        <w:color w:val="000000"/>
        <w:position w:val="0"/>
        <w:sz w:val="22"/>
        <w:szCs w:val="22"/>
        <w:u w:val="none"/>
        <w:vertAlign w:val="baseline"/>
      </w:rPr>
    </w:lvl>
    <w:lvl w:ilvl="6">
      <w:start w:val="1"/>
      <w:numFmt w:val="decimal"/>
      <w:lvlText w:val="%1.%2.%3.%4.%5.%6.%7"/>
      <w:lvlJc w:val="left"/>
      <w:rPr>
        <w:rFonts w:eastAsia="Calibri" w:cs="Calibri"/>
        <w:b/>
        <w:bCs/>
        <w:i w:val="0"/>
        <w:strike w:val="0"/>
        <w:dstrike w:val="0"/>
        <w:color w:val="000000"/>
        <w:position w:val="0"/>
        <w:sz w:val="22"/>
        <w:szCs w:val="22"/>
        <w:u w:val="none"/>
        <w:vertAlign w:val="baseline"/>
      </w:rPr>
    </w:lvl>
    <w:lvl w:ilvl="7">
      <w:start w:val="1"/>
      <w:numFmt w:val="lowerLetter"/>
      <w:lvlText w:val="%1.%2.%3.%4.%5.%6.%7.%8"/>
      <w:lvlJc w:val="left"/>
      <w:rPr>
        <w:rFonts w:eastAsia="Calibri" w:cs="Calibri"/>
        <w:b/>
        <w:bCs/>
        <w:i w:val="0"/>
        <w:strike w:val="0"/>
        <w:dstrike w:val="0"/>
        <w:color w:val="000000"/>
        <w:position w:val="0"/>
        <w:sz w:val="22"/>
        <w:szCs w:val="22"/>
        <w:u w:val="none"/>
        <w:vertAlign w:val="baseline"/>
      </w:rPr>
    </w:lvl>
    <w:lvl w:ilvl="8">
      <w:start w:val="1"/>
      <w:numFmt w:val="lowerRoman"/>
      <w:lvlText w:val="%1.%2.%3.%4.%5.%6.%7.%8.%9"/>
      <w:lvlJc w:val="left"/>
      <w:rPr>
        <w:rFonts w:eastAsia="Calibri" w:cs="Calibri"/>
        <w:b/>
        <w:bCs/>
        <w:i w:val="0"/>
        <w:strike w:val="0"/>
        <w:dstrike w:val="0"/>
        <w:color w:val="000000"/>
        <w:position w:val="0"/>
        <w:sz w:val="22"/>
        <w:szCs w:val="22"/>
        <w:u w:val="none"/>
        <w:vertAlign w:val="baseline"/>
      </w:rPr>
    </w:lvl>
  </w:abstractNum>
  <w:abstractNum w:abstractNumId="11" w15:restartNumberingAfterBreak="0">
    <w:nsid w:val="7D335B79"/>
    <w:multiLevelType w:val="multilevel"/>
    <w:tmpl w:val="086C9774"/>
    <w:styleLink w:val="WWNum14"/>
    <w:lvl w:ilvl="0">
      <w:start w:val="2"/>
      <w:numFmt w:val="lowerLetter"/>
      <w:lvlText w:val="%1)"/>
      <w:lvlJc w:val="left"/>
      <w:rPr>
        <w:rFonts w:eastAsia="Calibri" w:cs="Calibri"/>
        <w:b w:val="0"/>
        <w:i w:val="0"/>
        <w:strike w:val="0"/>
        <w:dstrike w:val="0"/>
        <w:color w:val="000000"/>
        <w:position w:val="0"/>
        <w:sz w:val="22"/>
        <w:szCs w:val="22"/>
        <w:u w:val="none"/>
        <w:vertAlign w:val="baseline"/>
      </w:rPr>
    </w:lvl>
    <w:lvl w:ilvl="1">
      <w:start w:val="1"/>
      <w:numFmt w:val="lowerLetter"/>
      <w:lvlText w:val="%2"/>
      <w:lvlJc w:val="left"/>
      <w:rPr>
        <w:rFonts w:eastAsia="Calibri" w:cs="Calibri"/>
        <w:b w:val="0"/>
        <w:i w:val="0"/>
        <w:strike w:val="0"/>
        <w:dstrike w:val="0"/>
        <w:color w:val="000000"/>
        <w:position w:val="0"/>
        <w:sz w:val="22"/>
        <w:szCs w:val="22"/>
        <w:u w:val="none"/>
        <w:vertAlign w:val="baseline"/>
      </w:rPr>
    </w:lvl>
    <w:lvl w:ilvl="2">
      <w:start w:val="1"/>
      <w:numFmt w:val="lowerRoman"/>
      <w:lvlText w:val="%1.%2.%3"/>
      <w:lvlJc w:val="left"/>
      <w:rPr>
        <w:rFonts w:eastAsia="Calibri" w:cs="Calibri"/>
        <w:b w:val="0"/>
        <w:i w:val="0"/>
        <w:strike w:val="0"/>
        <w:dstrike w:val="0"/>
        <w:color w:val="000000"/>
        <w:position w:val="0"/>
        <w:sz w:val="22"/>
        <w:szCs w:val="22"/>
        <w:u w:val="none"/>
        <w:vertAlign w:val="baseline"/>
      </w:rPr>
    </w:lvl>
    <w:lvl w:ilvl="3">
      <w:start w:val="1"/>
      <w:numFmt w:val="decimal"/>
      <w:lvlText w:val="%1.%2.%3.%4"/>
      <w:lvlJc w:val="left"/>
      <w:rPr>
        <w:rFonts w:eastAsia="Calibri" w:cs="Calibri"/>
        <w:b w:val="0"/>
        <w:i w:val="0"/>
        <w:strike w:val="0"/>
        <w:dstrike w:val="0"/>
        <w:color w:val="000000"/>
        <w:position w:val="0"/>
        <w:sz w:val="22"/>
        <w:szCs w:val="22"/>
        <w:u w:val="none"/>
        <w:vertAlign w:val="baseline"/>
      </w:rPr>
    </w:lvl>
    <w:lvl w:ilvl="4">
      <w:start w:val="1"/>
      <w:numFmt w:val="lowerLetter"/>
      <w:lvlText w:val="%1.%2.%3.%4.%5"/>
      <w:lvlJc w:val="left"/>
      <w:rPr>
        <w:rFonts w:eastAsia="Calibri" w:cs="Calibri"/>
        <w:b w:val="0"/>
        <w:i w:val="0"/>
        <w:strike w:val="0"/>
        <w:dstrike w:val="0"/>
        <w:color w:val="000000"/>
        <w:position w:val="0"/>
        <w:sz w:val="22"/>
        <w:szCs w:val="22"/>
        <w:u w:val="none"/>
        <w:vertAlign w:val="baseline"/>
      </w:rPr>
    </w:lvl>
    <w:lvl w:ilvl="5">
      <w:start w:val="1"/>
      <w:numFmt w:val="lowerRoman"/>
      <w:lvlText w:val="%1.%2.%3.%4.%5.%6"/>
      <w:lvlJc w:val="left"/>
      <w:rPr>
        <w:rFonts w:eastAsia="Calibri" w:cs="Calibri"/>
        <w:b w:val="0"/>
        <w:i w:val="0"/>
        <w:strike w:val="0"/>
        <w:dstrike w:val="0"/>
        <w:color w:val="000000"/>
        <w:position w:val="0"/>
        <w:sz w:val="22"/>
        <w:szCs w:val="22"/>
        <w:u w:val="none"/>
        <w:vertAlign w:val="baseline"/>
      </w:rPr>
    </w:lvl>
    <w:lvl w:ilvl="6">
      <w:start w:val="1"/>
      <w:numFmt w:val="decimal"/>
      <w:lvlText w:val="%1.%2.%3.%4.%5.%6.%7"/>
      <w:lvlJc w:val="left"/>
      <w:rPr>
        <w:rFonts w:eastAsia="Calibri" w:cs="Calibri"/>
        <w:b w:val="0"/>
        <w:i w:val="0"/>
        <w:strike w:val="0"/>
        <w:dstrike w:val="0"/>
        <w:color w:val="000000"/>
        <w:position w:val="0"/>
        <w:sz w:val="22"/>
        <w:szCs w:val="22"/>
        <w:u w:val="none"/>
        <w:vertAlign w:val="baseline"/>
      </w:rPr>
    </w:lvl>
    <w:lvl w:ilvl="7">
      <w:start w:val="1"/>
      <w:numFmt w:val="lowerLetter"/>
      <w:lvlText w:val="%1.%2.%3.%4.%5.%6.%7.%8"/>
      <w:lvlJc w:val="left"/>
      <w:rPr>
        <w:rFonts w:eastAsia="Calibri" w:cs="Calibri"/>
        <w:b w:val="0"/>
        <w:i w:val="0"/>
        <w:strike w:val="0"/>
        <w:dstrike w:val="0"/>
        <w:color w:val="000000"/>
        <w:position w:val="0"/>
        <w:sz w:val="22"/>
        <w:szCs w:val="22"/>
        <w:u w:val="none"/>
        <w:vertAlign w:val="baseline"/>
      </w:rPr>
    </w:lvl>
    <w:lvl w:ilvl="8">
      <w:start w:val="1"/>
      <w:numFmt w:val="lowerRoman"/>
      <w:lvlText w:val="%1.%2.%3.%4.%5.%6.%7.%8.%9"/>
      <w:lvlJc w:val="left"/>
      <w:rPr>
        <w:rFonts w:eastAsia="Calibri" w:cs="Calibri"/>
        <w:b w:val="0"/>
        <w:i w:val="0"/>
        <w:strike w:val="0"/>
        <w:dstrike w:val="0"/>
        <w:color w:val="000000"/>
        <w:position w:val="0"/>
        <w:sz w:val="22"/>
        <w:szCs w:val="22"/>
        <w:u w:val="none"/>
        <w:vertAlign w:val="baseline"/>
      </w:rPr>
    </w:lvl>
  </w:abstractNum>
  <w:num w:numId="1" w16cid:durableId="169685510">
    <w:abstractNumId w:val="5"/>
  </w:num>
  <w:num w:numId="2" w16cid:durableId="1282805086">
    <w:abstractNumId w:val="10"/>
    <w:lvlOverride w:ilvl="0">
      <w:lvl w:ilvl="0">
        <w:start w:val="1"/>
        <w:numFmt w:val="decimal"/>
        <w:lvlText w:val="%1."/>
        <w:lvlJc w:val="left"/>
        <w:rPr>
          <w:rFonts w:eastAsia="Calibri" w:cs="Calibri"/>
          <w:b/>
          <w:bCs/>
          <w:i w:val="0"/>
          <w:strike w:val="0"/>
          <w:dstrike w:val="0"/>
          <w:color w:val="000000"/>
          <w:position w:val="0"/>
          <w:sz w:val="22"/>
          <w:szCs w:val="22"/>
          <w:u w:val="none"/>
          <w:vertAlign w:val="baseline"/>
        </w:rPr>
      </w:lvl>
    </w:lvlOverride>
  </w:num>
  <w:num w:numId="3" w16cid:durableId="131102709">
    <w:abstractNumId w:val="8"/>
  </w:num>
  <w:num w:numId="4" w16cid:durableId="1087652984">
    <w:abstractNumId w:val="7"/>
  </w:num>
  <w:num w:numId="5" w16cid:durableId="1933120087">
    <w:abstractNumId w:val="2"/>
  </w:num>
  <w:num w:numId="6" w16cid:durableId="1024095368">
    <w:abstractNumId w:val="3"/>
  </w:num>
  <w:num w:numId="7" w16cid:durableId="774325942">
    <w:abstractNumId w:val="11"/>
  </w:num>
  <w:num w:numId="8" w16cid:durableId="1047922587">
    <w:abstractNumId w:val="10"/>
    <w:lvlOverride w:ilvl="0">
      <w:startOverride w:val="1"/>
    </w:lvlOverride>
  </w:num>
  <w:num w:numId="9" w16cid:durableId="1217861461">
    <w:abstractNumId w:val="4"/>
  </w:num>
  <w:num w:numId="10" w16cid:durableId="1438453441">
    <w:abstractNumId w:val="8"/>
  </w:num>
  <w:num w:numId="11" w16cid:durableId="153882404">
    <w:abstractNumId w:val="7"/>
  </w:num>
  <w:num w:numId="12" w16cid:durableId="839272457">
    <w:abstractNumId w:val="2"/>
  </w:num>
  <w:num w:numId="13" w16cid:durableId="974137067">
    <w:abstractNumId w:val="6"/>
  </w:num>
  <w:num w:numId="14" w16cid:durableId="1822884378">
    <w:abstractNumId w:val="3"/>
    <w:lvlOverride w:ilvl="0">
      <w:startOverride w:val="1"/>
    </w:lvlOverride>
  </w:num>
  <w:num w:numId="15" w16cid:durableId="836503360">
    <w:abstractNumId w:val="5"/>
    <w:lvlOverride w:ilvl="0">
      <w:startOverride w:val="1"/>
    </w:lvlOverride>
  </w:num>
  <w:num w:numId="16" w16cid:durableId="871308769">
    <w:abstractNumId w:val="11"/>
    <w:lvlOverride w:ilvl="0">
      <w:startOverride w:val="2"/>
    </w:lvlOverride>
  </w:num>
  <w:num w:numId="17" w16cid:durableId="1030493984">
    <w:abstractNumId w:val="0"/>
  </w:num>
  <w:num w:numId="18" w16cid:durableId="184053438">
    <w:abstractNumId w:val="0"/>
    <w:lvlOverride w:ilvl="0">
      <w:lvl w:ilvl="0">
        <w:start w:val="1"/>
        <w:numFmt w:val="decimal"/>
        <w:lvlText w:val="%1."/>
        <w:lvlJc w:val="left"/>
        <w:rPr>
          <w:rFonts w:eastAsia="Times New Roman" w:cs="Times New Roman"/>
          <w:b/>
          <w:bCs/>
          <w:i w:val="0"/>
          <w:strike w:val="0"/>
          <w:dstrike w:val="0"/>
          <w:color w:val="000000"/>
          <w:position w:val="0"/>
          <w:sz w:val="24"/>
          <w:szCs w:val="24"/>
          <w:u w:val="none"/>
          <w:vertAlign w:val="baseline"/>
        </w:rPr>
      </w:lvl>
    </w:lvlOverride>
  </w:num>
  <w:num w:numId="19" w16cid:durableId="330715850">
    <w:abstractNumId w:val="9"/>
  </w:num>
  <w:num w:numId="20" w16cid:durableId="1938558635">
    <w:abstractNumId w:val="1"/>
  </w:num>
  <w:num w:numId="21" w16cid:durableId="165664145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321C"/>
    <w:rsid w:val="0005178F"/>
    <w:rsid w:val="00065CB3"/>
    <w:rsid w:val="000B02FD"/>
    <w:rsid w:val="000D3B9D"/>
    <w:rsid w:val="001453E6"/>
    <w:rsid w:val="00154D13"/>
    <w:rsid w:val="001E321C"/>
    <w:rsid w:val="003A7B01"/>
    <w:rsid w:val="00413B54"/>
    <w:rsid w:val="00425F7A"/>
    <w:rsid w:val="00437E78"/>
    <w:rsid w:val="00472FD7"/>
    <w:rsid w:val="004733CB"/>
    <w:rsid w:val="005025B2"/>
    <w:rsid w:val="00593567"/>
    <w:rsid w:val="005F5BCD"/>
    <w:rsid w:val="006A5236"/>
    <w:rsid w:val="007004FF"/>
    <w:rsid w:val="0074708D"/>
    <w:rsid w:val="00795CF4"/>
    <w:rsid w:val="00811614"/>
    <w:rsid w:val="008E1C23"/>
    <w:rsid w:val="008E539C"/>
    <w:rsid w:val="00906C6F"/>
    <w:rsid w:val="009E3AE4"/>
    <w:rsid w:val="00A428A1"/>
    <w:rsid w:val="00AA3D3F"/>
    <w:rsid w:val="00AC308B"/>
    <w:rsid w:val="00B31144"/>
    <w:rsid w:val="00B61472"/>
    <w:rsid w:val="00BF4E77"/>
    <w:rsid w:val="00C12E31"/>
    <w:rsid w:val="00C54E88"/>
    <w:rsid w:val="00CC07E6"/>
    <w:rsid w:val="00CE5373"/>
    <w:rsid w:val="00DA232D"/>
    <w:rsid w:val="00E566CD"/>
    <w:rsid w:val="00EA20BC"/>
    <w:rsid w:val="00F12383"/>
    <w:rsid w:val="00F95CA1"/>
    <w:rsid w:val="00FC59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3DB4C5"/>
  <w15:docId w15:val="{4F46159D-1658-4077-B41F-760FC7B919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F4E77"/>
    <w:pPr>
      <w:widowControl w:val="0"/>
      <w:suppressAutoHyphens/>
      <w:autoSpaceDN w:val="0"/>
      <w:spacing w:after="0" w:line="240" w:lineRule="auto"/>
      <w:textAlignment w:val="baseline"/>
    </w:pPr>
    <w:rPr>
      <w:rFonts w:ascii="Calibri" w:eastAsia="SimSun" w:hAnsi="Calibri" w:cs="Tahoma"/>
      <w:kern w:val="3"/>
      <w:lang w:val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rsid w:val="00BF4E77"/>
    <w:pPr>
      <w:suppressAutoHyphens/>
      <w:autoSpaceDN w:val="0"/>
      <w:spacing w:after="0" w:line="240" w:lineRule="auto"/>
      <w:textAlignment w:val="baseline"/>
    </w:pPr>
    <w:rPr>
      <w:rFonts w:ascii="Arial" w:eastAsia="Arial" w:hAnsi="Arial" w:cs="Arial"/>
      <w:kern w:val="3"/>
      <w:lang w:val="en-US"/>
    </w:rPr>
  </w:style>
  <w:style w:type="paragraph" w:customStyle="1" w:styleId="Textbody">
    <w:name w:val="Text body"/>
    <w:basedOn w:val="Standard"/>
    <w:rsid w:val="00BF4E77"/>
  </w:style>
  <w:style w:type="paragraph" w:styleId="Akapitzlist">
    <w:name w:val="List Paragraph"/>
    <w:basedOn w:val="Standard"/>
    <w:link w:val="AkapitzlistZnak"/>
    <w:uiPriority w:val="99"/>
    <w:qFormat/>
    <w:rsid w:val="00BF4E77"/>
    <w:pPr>
      <w:spacing w:line="195" w:lineRule="exact"/>
      <w:ind w:left="395" w:hanging="216"/>
    </w:pPr>
    <w:rPr>
      <w:rFonts w:ascii="Calibri" w:eastAsia="Calibri" w:hAnsi="Calibri" w:cs="Calibri"/>
    </w:rPr>
  </w:style>
  <w:style w:type="numbering" w:customStyle="1" w:styleId="WWNum13">
    <w:name w:val="WWNum13"/>
    <w:basedOn w:val="Bezlisty"/>
    <w:rsid w:val="00BF4E77"/>
    <w:pPr>
      <w:numPr>
        <w:numId w:val="1"/>
      </w:numPr>
    </w:pPr>
  </w:style>
  <w:style w:type="numbering" w:customStyle="1" w:styleId="WWNum11">
    <w:name w:val="WWNum11"/>
    <w:basedOn w:val="Bezlisty"/>
    <w:rsid w:val="00BF4E77"/>
    <w:pPr>
      <w:numPr>
        <w:numId w:val="21"/>
      </w:numPr>
    </w:pPr>
  </w:style>
  <w:style w:type="numbering" w:customStyle="1" w:styleId="WWNum16">
    <w:name w:val="WWNum16"/>
    <w:basedOn w:val="Bezlisty"/>
    <w:rsid w:val="00BF4E77"/>
    <w:pPr>
      <w:numPr>
        <w:numId w:val="3"/>
      </w:numPr>
    </w:pPr>
  </w:style>
  <w:style w:type="numbering" w:customStyle="1" w:styleId="WWNum17">
    <w:name w:val="WWNum17"/>
    <w:basedOn w:val="Bezlisty"/>
    <w:rsid w:val="00BF4E77"/>
    <w:pPr>
      <w:numPr>
        <w:numId w:val="4"/>
      </w:numPr>
    </w:pPr>
  </w:style>
  <w:style w:type="numbering" w:customStyle="1" w:styleId="WWNum18">
    <w:name w:val="WWNum18"/>
    <w:basedOn w:val="Bezlisty"/>
    <w:rsid w:val="00BF4E77"/>
    <w:pPr>
      <w:numPr>
        <w:numId w:val="5"/>
      </w:numPr>
    </w:pPr>
  </w:style>
  <w:style w:type="numbering" w:customStyle="1" w:styleId="WWNum12">
    <w:name w:val="WWNum12"/>
    <w:basedOn w:val="Bezlisty"/>
    <w:rsid w:val="00BF4E77"/>
    <w:pPr>
      <w:numPr>
        <w:numId w:val="6"/>
      </w:numPr>
    </w:pPr>
  </w:style>
  <w:style w:type="numbering" w:customStyle="1" w:styleId="WWNum14">
    <w:name w:val="WWNum14"/>
    <w:basedOn w:val="Bezlisty"/>
    <w:rsid w:val="00BF4E77"/>
    <w:pPr>
      <w:numPr>
        <w:numId w:val="7"/>
      </w:numPr>
    </w:pPr>
  </w:style>
  <w:style w:type="numbering" w:customStyle="1" w:styleId="WWNum1">
    <w:name w:val="WWNum1"/>
    <w:basedOn w:val="Bezlisty"/>
    <w:rsid w:val="008E1C23"/>
    <w:pPr>
      <w:numPr>
        <w:numId w:val="17"/>
      </w:numPr>
    </w:pPr>
  </w:style>
  <w:style w:type="character" w:styleId="Hipercze">
    <w:name w:val="Hyperlink"/>
    <w:basedOn w:val="Domylnaczcionkaakapitu"/>
    <w:uiPriority w:val="99"/>
    <w:unhideWhenUsed/>
    <w:rsid w:val="008E1C23"/>
    <w:rPr>
      <w:color w:val="0000FF" w:themeColor="hyperlink"/>
      <w:u w:val="single"/>
    </w:rPr>
  </w:style>
  <w:style w:type="paragraph" w:styleId="Nagwek">
    <w:name w:val="header"/>
    <w:basedOn w:val="Normalny"/>
    <w:link w:val="NagwekZnak"/>
    <w:rsid w:val="000B02FD"/>
    <w:pPr>
      <w:widowControl/>
      <w:tabs>
        <w:tab w:val="center" w:pos="4536"/>
        <w:tab w:val="right" w:pos="9072"/>
      </w:tabs>
      <w:suppressAutoHyphens w:val="0"/>
      <w:autoSpaceDN/>
      <w:ind w:left="-567" w:hanging="340"/>
      <w:jc w:val="both"/>
      <w:textAlignment w:val="auto"/>
    </w:pPr>
    <w:rPr>
      <w:rFonts w:ascii="Times New Roman" w:eastAsia="Times New Roman" w:hAnsi="Times New Roman" w:cs="Times New Roman"/>
      <w:kern w:val="0"/>
      <w:sz w:val="24"/>
      <w:szCs w:val="24"/>
      <w:lang w:val="pl-PL" w:eastAsia="pl-PL"/>
    </w:rPr>
  </w:style>
  <w:style w:type="character" w:customStyle="1" w:styleId="NagwekZnak">
    <w:name w:val="Nagłówek Znak"/>
    <w:basedOn w:val="Domylnaczcionkaakapitu"/>
    <w:link w:val="Nagwek"/>
    <w:rsid w:val="000B02FD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AkapitzlistZnak">
    <w:name w:val="Akapit z listą Znak"/>
    <w:link w:val="Akapitzlist"/>
    <w:uiPriority w:val="99"/>
    <w:qFormat/>
    <w:rsid w:val="000B02FD"/>
    <w:rPr>
      <w:rFonts w:ascii="Calibri" w:eastAsia="Calibri" w:hAnsi="Calibri" w:cs="Calibri"/>
      <w:kern w:val="3"/>
      <w:lang w:val="en-US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A428A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A428A1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A428A1"/>
    <w:rPr>
      <w:rFonts w:ascii="Calibri" w:eastAsia="SimSun" w:hAnsi="Calibri" w:cs="Tahoma"/>
      <w:kern w:val="3"/>
      <w:sz w:val="20"/>
      <w:szCs w:val="20"/>
      <w:lang w:val="en-US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A428A1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A428A1"/>
    <w:rPr>
      <w:rFonts w:ascii="Calibri" w:eastAsia="SimSun" w:hAnsi="Calibri" w:cs="Tahoma"/>
      <w:b/>
      <w:bCs/>
      <w:kern w:val="3"/>
      <w:sz w:val="20"/>
      <w:szCs w:val="20"/>
      <w:lang w:val="en-US"/>
    </w:rPr>
  </w:style>
  <w:style w:type="paragraph" w:styleId="Poprawka">
    <w:name w:val="Revision"/>
    <w:hidden/>
    <w:uiPriority w:val="99"/>
    <w:semiHidden/>
    <w:rsid w:val="00CC07E6"/>
    <w:pPr>
      <w:spacing w:after="0" w:line="240" w:lineRule="auto"/>
    </w:pPr>
    <w:rPr>
      <w:rFonts w:ascii="Calibri" w:eastAsia="SimSun" w:hAnsi="Calibri" w:cs="Tahoma"/>
      <w:kern w:val="3"/>
      <w:lang w:val="en-US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CC07E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nestordyrektor@gmail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B95B9FD-6368-4906-993D-CA14254C70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</TotalTime>
  <Pages>1</Pages>
  <Words>1690</Words>
  <Characters>10145</Characters>
  <Application>Microsoft Office Word</Application>
  <DocSecurity>0</DocSecurity>
  <Lines>84</Lines>
  <Paragraphs>23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Toshiba</dc:creator>
  <cp:keywords/>
  <dc:description/>
  <cp:lastModifiedBy>Grażyna Bożek</cp:lastModifiedBy>
  <cp:revision>17</cp:revision>
  <dcterms:created xsi:type="dcterms:W3CDTF">2025-12-05T09:43:00Z</dcterms:created>
  <dcterms:modified xsi:type="dcterms:W3CDTF">2025-12-19T13:06:00Z</dcterms:modified>
</cp:coreProperties>
</file>